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50662" w14:textId="7D59BAD3" w:rsidR="002337DD" w:rsidRPr="00E36EA6" w:rsidRDefault="002337DD" w:rsidP="00A70772">
      <w:pPr>
        <w:pStyle w:val="Header"/>
        <w:tabs>
          <w:tab w:val="left" w:pos="1134"/>
          <w:tab w:val="left" w:pos="7655"/>
          <w:tab w:val="right" w:pos="9356"/>
          <w:tab w:val="right" w:pos="10206"/>
        </w:tabs>
        <w:rPr>
          <w:rFonts w:eastAsia="MS Mincho" w:cs="Arial"/>
          <w:iCs/>
          <w:sz w:val="24"/>
          <w:lang w:eastAsia="ja-JP"/>
        </w:rPr>
      </w:pPr>
      <w:bookmarkStart w:id="0" w:name="_GoBack"/>
      <w:bookmarkEnd w:id="0"/>
      <w:r>
        <w:rPr>
          <w:rFonts w:eastAsia="MS Mincho" w:cs="Arial"/>
          <w:sz w:val="24"/>
          <w:szCs w:val="24"/>
          <w:lang w:val="en-US"/>
        </w:rPr>
        <w:t>3GPP TSG-RAN WG4 Meeting #82bis</w:t>
      </w:r>
      <w:r w:rsidRPr="00E36EA6">
        <w:rPr>
          <w:rFonts w:cs="Arial"/>
          <w:i/>
          <w:sz w:val="24"/>
        </w:rPr>
        <w:tab/>
      </w:r>
      <w:r w:rsidRPr="00E36EA6">
        <w:rPr>
          <w:rFonts w:cs="Arial"/>
          <w:i/>
          <w:sz w:val="24"/>
        </w:rPr>
        <w:tab/>
      </w:r>
      <w:r w:rsidR="002122CE" w:rsidRPr="008F0C31">
        <w:rPr>
          <w:rFonts w:cs="Arial"/>
          <w:bCs/>
          <w:sz w:val="24"/>
        </w:rPr>
        <w:t>R4-1704319</w:t>
      </w:r>
      <w:r w:rsidR="003F4BCE" w:rsidRPr="003F4BCE">
        <w:rPr>
          <w:rFonts w:cs="Arial"/>
          <w:bCs/>
          <w:sz w:val="24"/>
        </w:rPr>
        <w:tab/>
      </w:r>
    </w:p>
    <w:p w14:paraId="4802E898" w14:textId="77777777" w:rsidR="002337DD" w:rsidRDefault="002337DD" w:rsidP="002337DD">
      <w:pPr>
        <w:tabs>
          <w:tab w:val="right" w:pos="10440"/>
          <w:tab w:val="right" w:pos="13323"/>
        </w:tabs>
        <w:spacing w:afterLines="100" w:after="240"/>
        <w:rPr>
          <w:rFonts w:ascii="Arial" w:eastAsia="MS Mincho" w:hAnsi="Arial" w:cs="Arial"/>
          <w:b/>
          <w:sz w:val="24"/>
          <w:szCs w:val="24"/>
          <w:lang w:eastAsia="ja-JP"/>
        </w:rPr>
      </w:pPr>
      <w:r w:rsidRPr="00E36EA6">
        <w:rPr>
          <w:rFonts w:ascii="Arial" w:eastAsia="MS Mincho" w:hAnsi="Arial" w:cs="Arial"/>
          <w:b/>
          <w:sz w:val="24"/>
          <w:szCs w:val="24"/>
          <w:lang w:eastAsia="ja-JP"/>
        </w:rPr>
        <w:t xml:space="preserve">Spokane, WA, </w:t>
      </w:r>
      <w:r>
        <w:rPr>
          <w:rFonts w:ascii="Arial" w:eastAsia="MS Mincho" w:hAnsi="Arial" w:cs="Arial"/>
          <w:b/>
          <w:sz w:val="24"/>
          <w:szCs w:val="24"/>
          <w:lang w:eastAsia="ja-JP"/>
        </w:rPr>
        <w:t>US</w:t>
      </w:r>
      <w:r w:rsidRPr="00E36EA6">
        <w:rPr>
          <w:rFonts w:ascii="Arial" w:eastAsia="MS Mincho" w:hAnsi="Arial" w:cs="Arial" w:hint="eastAsia"/>
          <w:b/>
          <w:sz w:val="24"/>
          <w:szCs w:val="24"/>
          <w:lang w:eastAsia="ja-JP"/>
        </w:rPr>
        <w:t>,</w:t>
      </w:r>
      <w:r w:rsidRPr="00E36EA6">
        <w:rPr>
          <w:rFonts w:ascii="Arial" w:hAnsi="Arial" w:cs="Arial"/>
          <w:b/>
          <w:sz w:val="24"/>
          <w:szCs w:val="24"/>
          <w:lang w:eastAsia="zh-CN"/>
        </w:rPr>
        <w:t xml:space="preserve"> </w:t>
      </w:r>
      <w:r>
        <w:rPr>
          <w:rFonts w:ascii="Arial" w:hAnsi="Arial" w:cs="Arial"/>
          <w:b/>
          <w:sz w:val="24"/>
          <w:szCs w:val="24"/>
          <w:lang w:eastAsia="zh-CN"/>
        </w:rPr>
        <w:t>3 - 7</w:t>
      </w:r>
      <w:r w:rsidRPr="00E36EA6">
        <w:rPr>
          <w:rFonts w:ascii="Arial" w:hAnsi="Arial" w:cs="Arial"/>
          <w:b/>
          <w:sz w:val="24"/>
          <w:szCs w:val="24"/>
          <w:lang w:eastAsia="zh-CN"/>
        </w:rPr>
        <w:t xml:space="preserve"> </w:t>
      </w:r>
      <w:r>
        <w:rPr>
          <w:rFonts w:ascii="Arial" w:hAnsi="Arial" w:cs="Arial"/>
          <w:b/>
          <w:sz w:val="24"/>
          <w:szCs w:val="24"/>
          <w:lang w:eastAsia="zh-CN"/>
        </w:rPr>
        <w:t>April</w:t>
      </w:r>
      <w:r w:rsidRPr="00E36EA6">
        <w:rPr>
          <w:rFonts w:ascii="Arial" w:hAnsi="Arial" w:cs="Arial"/>
          <w:b/>
          <w:sz w:val="24"/>
          <w:szCs w:val="24"/>
          <w:lang w:eastAsia="zh-CN"/>
        </w:rPr>
        <w:t>, 201</w:t>
      </w:r>
      <w:r w:rsidRPr="00E36EA6">
        <w:rPr>
          <w:rFonts w:ascii="Arial" w:eastAsia="MS Mincho" w:hAnsi="Arial" w:cs="Arial"/>
          <w:b/>
          <w:sz w:val="24"/>
          <w:szCs w:val="24"/>
          <w:lang w:eastAsia="ja-JP"/>
        </w:rPr>
        <w:t>7</w:t>
      </w:r>
    </w:p>
    <w:p w14:paraId="32A1E6F6"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D8207B7" w14:textId="77777777">
        <w:tc>
          <w:tcPr>
            <w:tcW w:w="9641" w:type="dxa"/>
            <w:gridSpan w:val="9"/>
            <w:tcBorders>
              <w:top w:val="single" w:sz="4" w:space="0" w:color="auto"/>
              <w:left w:val="single" w:sz="4" w:space="0" w:color="auto"/>
              <w:right w:val="single" w:sz="4" w:space="0" w:color="auto"/>
            </w:tcBorders>
          </w:tcPr>
          <w:p w14:paraId="082639BF"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110E9C" w14:textId="77777777">
        <w:tc>
          <w:tcPr>
            <w:tcW w:w="9641" w:type="dxa"/>
            <w:gridSpan w:val="9"/>
            <w:tcBorders>
              <w:left w:val="single" w:sz="4" w:space="0" w:color="auto"/>
              <w:right w:val="single" w:sz="4" w:space="0" w:color="auto"/>
            </w:tcBorders>
          </w:tcPr>
          <w:p w14:paraId="406EBB37" w14:textId="77777777" w:rsidR="001E41F3" w:rsidRDefault="001E41F3">
            <w:pPr>
              <w:pStyle w:val="CRCoverPage"/>
              <w:spacing w:after="0"/>
              <w:jc w:val="center"/>
              <w:rPr>
                <w:noProof/>
              </w:rPr>
            </w:pPr>
            <w:r>
              <w:rPr>
                <w:b/>
                <w:noProof/>
                <w:sz w:val="32"/>
              </w:rPr>
              <w:t>CHANGE REQUEST</w:t>
            </w:r>
          </w:p>
        </w:tc>
      </w:tr>
      <w:tr w:rsidR="001E41F3" w14:paraId="3D84F689" w14:textId="77777777">
        <w:tc>
          <w:tcPr>
            <w:tcW w:w="9641" w:type="dxa"/>
            <w:gridSpan w:val="9"/>
            <w:tcBorders>
              <w:left w:val="single" w:sz="4" w:space="0" w:color="auto"/>
              <w:right w:val="single" w:sz="4" w:space="0" w:color="auto"/>
            </w:tcBorders>
          </w:tcPr>
          <w:p w14:paraId="706A6A82" w14:textId="77777777" w:rsidR="001E41F3" w:rsidRDefault="001E41F3">
            <w:pPr>
              <w:pStyle w:val="CRCoverPage"/>
              <w:spacing w:after="0"/>
              <w:rPr>
                <w:noProof/>
                <w:sz w:val="8"/>
                <w:szCs w:val="8"/>
              </w:rPr>
            </w:pPr>
          </w:p>
        </w:tc>
      </w:tr>
      <w:tr w:rsidR="001E41F3" w14:paraId="788B3704" w14:textId="77777777" w:rsidTr="0051580D">
        <w:tc>
          <w:tcPr>
            <w:tcW w:w="142" w:type="dxa"/>
            <w:tcBorders>
              <w:left w:val="single" w:sz="4" w:space="0" w:color="auto"/>
            </w:tcBorders>
          </w:tcPr>
          <w:p w14:paraId="30F2C29B" w14:textId="77777777" w:rsidR="001E41F3" w:rsidRDefault="001E41F3">
            <w:pPr>
              <w:pStyle w:val="CRCoverPage"/>
              <w:spacing w:after="0"/>
              <w:jc w:val="right"/>
              <w:rPr>
                <w:noProof/>
              </w:rPr>
            </w:pPr>
          </w:p>
        </w:tc>
        <w:tc>
          <w:tcPr>
            <w:tcW w:w="2126" w:type="dxa"/>
            <w:shd w:val="pct30" w:color="FFFF00" w:fill="auto"/>
          </w:tcPr>
          <w:p w14:paraId="6C20902B" w14:textId="77777777" w:rsidR="001E41F3" w:rsidRDefault="002337DD" w:rsidP="0051580D">
            <w:pPr>
              <w:pStyle w:val="CRCoverPage"/>
              <w:spacing w:after="0"/>
              <w:rPr>
                <w:b/>
                <w:noProof/>
                <w:sz w:val="28"/>
              </w:rPr>
            </w:pPr>
            <w:r>
              <w:rPr>
                <w:b/>
                <w:noProof/>
                <w:sz w:val="28"/>
              </w:rPr>
              <w:t>TS 3</w:t>
            </w:r>
            <w:r w:rsidR="00E764CB">
              <w:rPr>
                <w:b/>
                <w:noProof/>
                <w:sz w:val="28"/>
              </w:rPr>
              <w:t>7.145-1</w:t>
            </w:r>
          </w:p>
        </w:tc>
        <w:tc>
          <w:tcPr>
            <w:tcW w:w="709" w:type="dxa"/>
          </w:tcPr>
          <w:p w14:paraId="3847B5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1D61D5" w14:textId="3BD5A576" w:rsidR="001E41F3" w:rsidRPr="002337DD" w:rsidRDefault="003F4BCE">
            <w:pPr>
              <w:pStyle w:val="CRCoverPage"/>
              <w:spacing w:after="0"/>
              <w:rPr>
                <w:noProof/>
                <w:color w:val="FF0000"/>
              </w:rPr>
            </w:pPr>
            <w:r w:rsidRPr="003F4BCE">
              <w:rPr>
                <w:b/>
                <w:noProof/>
                <w:color w:val="000000" w:themeColor="text1"/>
                <w:sz w:val="28"/>
              </w:rPr>
              <w:t>0057</w:t>
            </w:r>
          </w:p>
        </w:tc>
        <w:tc>
          <w:tcPr>
            <w:tcW w:w="709" w:type="dxa"/>
          </w:tcPr>
          <w:p w14:paraId="2C3F07B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0916C694" w14:textId="401F1312" w:rsidR="001E41F3" w:rsidRDefault="002122CE">
            <w:pPr>
              <w:pStyle w:val="CRCoverPage"/>
              <w:spacing w:after="0"/>
              <w:jc w:val="center"/>
              <w:rPr>
                <w:b/>
                <w:noProof/>
              </w:rPr>
            </w:pPr>
            <w:r>
              <w:rPr>
                <w:b/>
                <w:noProof/>
                <w:color w:val="000000" w:themeColor="text1"/>
                <w:sz w:val="28"/>
              </w:rPr>
              <w:t>1</w:t>
            </w:r>
          </w:p>
        </w:tc>
        <w:tc>
          <w:tcPr>
            <w:tcW w:w="2693" w:type="dxa"/>
          </w:tcPr>
          <w:p w14:paraId="49CCD4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20EE57F" w14:textId="63E62266" w:rsidR="001E41F3" w:rsidRDefault="003F3E94">
            <w:pPr>
              <w:pStyle w:val="CRCoverPage"/>
              <w:spacing w:after="0"/>
              <w:jc w:val="center"/>
              <w:rPr>
                <w:noProof/>
              </w:rPr>
            </w:pPr>
            <w:r>
              <w:rPr>
                <w:b/>
                <w:noProof/>
                <w:sz w:val="32"/>
              </w:rPr>
              <w:t>13.</w:t>
            </w:r>
            <w:r w:rsidR="00B9252A" w:rsidRPr="00B9252A">
              <w:rPr>
                <w:b/>
                <w:noProof/>
                <w:color w:val="000000" w:themeColor="text1"/>
                <w:sz w:val="32"/>
              </w:rPr>
              <w:t>2</w:t>
            </w:r>
            <w:r w:rsidR="002337DD">
              <w:rPr>
                <w:b/>
                <w:noProof/>
                <w:sz w:val="32"/>
              </w:rPr>
              <w:t>.0</w:t>
            </w:r>
          </w:p>
        </w:tc>
        <w:tc>
          <w:tcPr>
            <w:tcW w:w="143" w:type="dxa"/>
            <w:tcBorders>
              <w:right w:val="single" w:sz="4" w:space="0" w:color="auto"/>
            </w:tcBorders>
          </w:tcPr>
          <w:p w14:paraId="2087105B" w14:textId="77777777" w:rsidR="001E41F3" w:rsidRDefault="001E41F3">
            <w:pPr>
              <w:pStyle w:val="CRCoverPage"/>
              <w:spacing w:after="0"/>
              <w:rPr>
                <w:noProof/>
              </w:rPr>
            </w:pPr>
          </w:p>
        </w:tc>
      </w:tr>
      <w:tr w:rsidR="001E41F3" w14:paraId="6842F389" w14:textId="77777777">
        <w:tc>
          <w:tcPr>
            <w:tcW w:w="9641" w:type="dxa"/>
            <w:gridSpan w:val="9"/>
            <w:tcBorders>
              <w:left w:val="single" w:sz="4" w:space="0" w:color="auto"/>
              <w:right w:val="single" w:sz="4" w:space="0" w:color="auto"/>
            </w:tcBorders>
          </w:tcPr>
          <w:p w14:paraId="0FCA8AFE" w14:textId="77777777" w:rsidR="001E41F3" w:rsidRDefault="001E41F3">
            <w:pPr>
              <w:pStyle w:val="CRCoverPage"/>
              <w:spacing w:after="0"/>
              <w:rPr>
                <w:noProof/>
              </w:rPr>
            </w:pPr>
          </w:p>
        </w:tc>
      </w:tr>
      <w:tr w:rsidR="001E41F3" w14:paraId="02D5CC83" w14:textId="77777777">
        <w:tc>
          <w:tcPr>
            <w:tcW w:w="9641" w:type="dxa"/>
            <w:gridSpan w:val="9"/>
            <w:tcBorders>
              <w:top w:val="single" w:sz="4" w:space="0" w:color="auto"/>
            </w:tcBorders>
          </w:tcPr>
          <w:p w14:paraId="6B85B0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4FFCC38" w14:textId="77777777">
        <w:tc>
          <w:tcPr>
            <w:tcW w:w="9641" w:type="dxa"/>
            <w:gridSpan w:val="9"/>
          </w:tcPr>
          <w:p w14:paraId="5F135DBC" w14:textId="77777777" w:rsidR="001E41F3" w:rsidRDefault="001E41F3">
            <w:pPr>
              <w:pStyle w:val="CRCoverPage"/>
              <w:spacing w:after="0"/>
              <w:rPr>
                <w:noProof/>
                <w:sz w:val="8"/>
                <w:szCs w:val="8"/>
              </w:rPr>
            </w:pPr>
          </w:p>
        </w:tc>
      </w:tr>
    </w:tbl>
    <w:p w14:paraId="644A3F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AD7D2A" w14:textId="77777777" w:rsidTr="00A7671C">
        <w:tc>
          <w:tcPr>
            <w:tcW w:w="2835" w:type="dxa"/>
          </w:tcPr>
          <w:p w14:paraId="0F705C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96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6DE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6481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C2A8EC" w14:textId="77777777" w:rsidR="00F25D98" w:rsidRDefault="00F25D98" w:rsidP="001E41F3">
            <w:pPr>
              <w:pStyle w:val="CRCoverPage"/>
              <w:spacing w:after="0"/>
              <w:jc w:val="center"/>
              <w:rPr>
                <w:b/>
                <w:caps/>
                <w:noProof/>
              </w:rPr>
            </w:pPr>
          </w:p>
        </w:tc>
        <w:tc>
          <w:tcPr>
            <w:tcW w:w="2126" w:type="dxa"/>
          </w:tcPr>
          <w:p w14:paraId="0AD70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4CE95"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3CF618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5702E" w14:textId="77777777" w:rsidR="00F25D98" w:rsidRDefault="00F25D98" w:rsidP="001E41F3">
            <w:pPr>
              <w:pStyle w:val="CRCoverPage"/>
              <w:spacing w:after="0"/>
              <w:jc w:val="center"/>
              <w:rPr>
                <w:b/>
                <w:bCs/>
                <w:caps/>
                <w:noProof/>
              </w:rPr>
            </w:pPr>
          </w:p>
        </w:tc>
      </w:tr>
    </w:tbl>
    <w:p w14:paraId="01A76FA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446A3E4" w14:textId="77777777">
        <w:tc>
          <w:tcPr>
            <w:tcW w:w="9641" w:type="dxa"/>
            <w:gridSpan w:val="11"/>
          </w:tcPr>
          <w:p w14:paraId="0F741B43" w14:textId="77777777" w:rsidR="001E41F3" w:rsidRDefault="001E41F3">
            <w:pPr>
              <w:pStyle w:val="CRCoverPage"/>
              <w:spacing w:after="0"/>
              <w:rPr>
                <w:noProof/>
                <w:sz w:val="8"/>
                <w:szCs w:val="8"/>
              </w:rPr>
            </w:pPr>
          </w:p>
        </w:tc>
      </w:tr>
      <w:tr w:rsidR="001E41F3" w14:paraId="2CDEB04A" w14:textId="77777777">
        <w:tc>
          <w:tcPr>
            <w:tcW w:w="1843" w:type="dxa"/>
            <w:tcBorders>
              <w:top w:val="single" w:sz="4" w:space="0" w:color="auto"/>
              <w:left w:val="single" w:sz="4" w:space="0" w:color="auto"/>
            </w:tcBorders>
          </w:tcPr>
          <w:p w14:paraId="550A6344"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A8F0C7C" w14:textId="227CFF7F" w:rsidR="001E41F3" w:rsidRDefault="00443611" w:rsidP="00443611">
            <w:pPr>
              <w:pStyle w:val="CRCoverPage"/>
              <w:spacing w:after="0"/>
              <w:ind w:left="100"/>
              <w:rPr>
                <w:noProof/>
              </w:rPr>
            </w:pPr>
            <w:r w:rsidRPr="00443611">
              <w:rPr>
                <w:rFonts w:cs="Arial"/>
                <w:color w:val="000000" w:themeColor="text1"/>
                <w:sz w:val="22"/>
                <w:szCs w:val="22"/>
              </w:rPr>
              <w:t>CR to TS 37.145-1: Correction of the test setup for the Tx spurious emissions requirement</w:t>
            </w:r>
          </w:p>
        </w:tc>
      </w:tr>
      <w:tr w:rsidR="001E41F3" w14:paraId="0F4E5234" w14:textId="77777777">
        <w:tc>
          <w:tcPr>
            <w:tcW w:w="1843" w:type="dxa"/>
            <w:tcBorders>
              <w:left w:val="single" w:sz="4" w:space="0" w:color="auto"/>
            </w:tcBorders>
          </w:tcPr>
          <w:p w14:paraId="761DC6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F4398EB" w14:textId="77777777" w:rsidR="001E41F3" w:rsidRDefault="001E41F3">
            <w:pPr>
              <w:pStyle w:val="CRCoverPage"/>
              <w:spacing w:after="0"/>
              <w:rPr>
                <w:noProof/>
                <w:sz w:val="8"/>
                <w:szCs w:val="8"/>
              </w:rPr>
            </w:pPr>
          </w:p>
        </w:tc>
      </w:tr>
      <w:tr w:rsidR="002337DD" w14:paraId="2574DBE1" w14:textId="77777777">
        <w:tc>
          <w:tcPr>
            <w:tcW w:w="1843" w:type="dxa"/>
            <w:tcBorders>
              <w:left w:val="single" w:sz="4" w:space="0" w:color="auto"/>
            </w:tcBorders>
          </w:tcPr>
          <w:p w14:paraId="4AB45ED8"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4A76907" w14:textId="16662B45" w:rsidR="002337DD" w:rsidRDefault="001E4076" w:rsidP="00443611">
            <w:pPr>
              <w:pStyle w:val="CRCoverPage"/>
              <w:spacing w:after="0"/>
              <w:ind w:left="100"/>
              <w:rPr>
                <w:noProof/>
              </w:rPr>
            </w:pPr>
            <w:r w:rsidRPr="00B9252A">
              <w:rPr>
                <w:noProof/>
                <w:color w:val="000000" w:themeColor="text1"/>
              </w:rPr>
              <w:t>Huawei</w:t>
            </w:r>
          </w:p>
        </w:tc>
      </w:tr>
      <w:tr w:rsidR="002337DD" w14:paraId="512263F6" w14:textId="77777777">
        <w:tc>
          <w:tcPr>
            <w:tcW w:w="1843" w:type="dxa"/>
            <w:tcBorders>
              <w:left w:val="single" w:sz="4" w:space="0" w:color="auto"/>
            </w:tcBorders>
          </w:tcPr>
          <w:p w14:paraId="0F241245"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5DD9823" w14:textId="77777777" w:rsidR="002337DD" w:rsidRDefault="002337DD" w:rsidP="002337DD">
            <w:pPr>
              <w:pStyle w:val="CRCoverPage"/>
              <w:spacing w:after="0"/>
              <w:ind w:left="100"/>
              <w:rPr>
                <w:noProof/>
              </w:rPr>
            </w:pPr>
            <w:r>
              <w:rPr>
                <w:noProof/>
              </w:rPr>
              <w:t>R4</w:t>
            </w:r>
          </w:p>
        </w:tc>
      </w:tr>
      <w:tr w:rsidR="002337DD" w14:paraId="7A93B6AB" w14:textId="77777777" w:rsidTr="00583E11">
        <w:trPr>
          <w:trHeight w:val="80"/>
        </w:trPr>
        <w:tc>
          <w:tcPr>
            <w:tcW w:w="1843" w:type="dxa"/>
            <w:tcBorders>
              <w:left w:val="single" w:sz="4" w:space="0" w:color="auto"/>
            </w:tcBorders>
          </w:tcPr>
          <w:p w14:paraId="2F61A7EA"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507383CA" w14:textId="77777777" w:rsidR="002337DD" w:rsidRDefault="002337DD" w:rsidP="002337DD">
            <w:pPr>
              <w:pStyle w:val="CRCoverPage"/>
              <w:spacing w:after="0"/>
              <w:rPr>
                <w:noProof/>
                <w:sz w:val="8"/>
                <w:szCs w:val="8"/>
              </w:rPr>
            </w:pPr>
          </w:p>
        </w:tc>
      </w:tr>
      <w:tr w:rsidR="002337DD" w14:paraId="2267A4BE" w14:textId="77777777">
        <w:tc>
          <w:tcPr>
            <w:tcW w:w="1843" w:type="dxa"/>
            <w:tcBorders>
              <w:left w:val="single" w:sz="4" w:space="0" w:color="auto"/>
            </w:tcBorders>
          </w:tcPr>
          <w:p w14:paraId="0FD3B99B"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48842FF9" w14:textId="2CCD8AB2" w:rsidR="002337DD" w:rsidRPr="002337DD" w:rsidRDefault="00233FFB" w:rsidP="00443611">
            <w:pPr>
              <w:pStyle w:val="CRCoverPage"/>
              <w:spacing w:after="0"/>
              <w:ind w:left="100"/>
              <w:rPr>
                <w:noProof/>
                <w:color w:val="FF0000"/>
              </w:rPr>
            </w:pPr>
            <w:r>
              <w:rPr>
                <w:noProof/>
                <w:color w:val="000000" w:themeColor="text1"/>
                <w:lang w:val="it-IT"/>
              </w:rPr>
              <w:t>AAS_BS_LTE_</w:t>
            </w:r>
            <w:r w:rsidRPr="005B0FD8">
              <w:rPr>
                <w:noProof/>
                <w:color w:val="000000" w:themeColor="text1"/>
                <w:lang w:val="it-IT"/>
              </w:rPr>
              <w:t>UTRA-</w:t>
            </w:r>
            <w:r w:rsidR="00443611">
              <w:rPr>
                <w:noProof/>
                <w:color w:val="000000" w:themeColor="text1"/>
                <w:lang w:val="it-IT"/>
              </w:rPr>
              <w:t>Perf</w:t>
            </w:r>
          </w:p>
        </w:tc>
        <w:tc>
          <w:tcPr>
            <w:tcW w:w="994" w:type="dxa"/>
            <w:gridSpan w:val="2"/>
            <w:tcBorders>
              <w:left w:val="nil"/>
            </w:tcBorders>
          </w:tcPr>
          <w:p w14:paraId="123133EF" w14:textId="77777777" w:rsidR="002337DD" w:rsidRDefault="002337DD" w:rsidP="002337DD">
            <w:pPr>
              <w:pStyle w:val="CRCoverPage"/>
              <w:spacing w:after="0"/>
              <w:ind w:right="100"/>
              <w:rPr>
                <w:noProof/>
              </w:rPr>
            </w:pPr>
          </w:p>
        </w:tc>
        <w:tc>
          <w:tcPr>
            <w:tcW w:w="1417" w:type="dxa"/>
            <w:gridSpan w:val="2"/>
            <w:tcBorders>
              <w:left w:val="nil"/>
            </w:tcBorders>
          </w:tcPr>
          <w:p w14:paraId="04A20E73" w14:textId="77777777" w:rsidR="002337DD" w:rsidRDefault="002337DD" w:rsidP="002337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11536" w14:textId="629CF184" w:rsidR="002337DD" w:rsidRDefault="00443611" w:rsidP="002337DD">
            <w:pPr>
              <w:pStyle w:val="CRCoverPage"/>
              <w:spacing w:after="0"/>
              <w:ind w:left="100"/>
              <w:rPr>
                <w:noProof/>
              </w:rPr>
            </w:pPr>
            <w:r>
              <w:rPr>
                <w:noProof/>
              </w:rPr>
              <w:t>2017-03-24</w:t>
            </w:r>
          </w:p>
        </w:tc>
      </w:tr>
      <w:tr w:rsidR="002337DD" w14:paraId="43124574" w14:textId="77777777">
        <w:tc>
          <w:tcPr>
            <w:tcW w:w="1843" w:type="dxa"/>
            <w:tcBorders>
              <w:left w:val="single" w:sz="4" w:space="0" w:color="auto"/>
            </w:tcBorders>
          </w:tcPr>
          <w:p w14:paraId="7D27C49E" w14:textId="77777777" w:rsidR="002337DD" w:rsidRDefault="002337DD" w:rsidP="002337DD">
            <w:pPr>
              <w:pStyle w:val="CRCoverPage"/>
              <w:spacing w:after="0"/>
              <w:rPr>
                <w:b/>
                <w:i/>
                <w:noProof/>
                <w:sz w:val="8"/>
                <w:szCs w:val="8"/>
              </w:rPr>
            </w:pPr>
          </w:p>
        </w:tc>
        <w:tc>
          <w:tcPr>
            <w:tcW w:w="1560" w:type="dxa"/>
            <w:gridSpan w:val="4"/>
          </w:tcPr>
          <w:p w14:paraId="79AED90E" w14:textId="77777777" w:rsidR="002337DD" w:rsidRDefault="002337DD" w:rsidP="002337DD">
            <w:pPr>
              <w:pStyle w:val="CRCoverPage"/>
              <w:spacing w:after="0"/>
              <w:rPr>
                <w:noProof/>
                <w:sz w:val="8"/>
                <w:szCs w:val="8"/>
              </w:rPr>
            </w:pPr>
          </w:p>
        </w:tc>
        <w:tc>
          <w:tcPr>
            <w:tcW w:w="2694" w:type="dxa"/>
            <w:gridSpan w:val="3"/>
          </w:tcPr>
          <w:p w14:paraId="43C9F16F" w14:textId="77777777" w:rsidR="002337DD" w:rsidRDefault="002337DD" w:rsidP="002337DD">
            <w:pPr>
              <w:pStyle w:val="CRCoverPage"/>
              <w:spacing w:after="0"/>
              <w:rPr>
                <w:noProof/>
                <w:sz w:val="8"/>
                <w:szCs w:val="8"/>
              </w:rPr>
            </w:pPr>
          </w:p>
        </w:tc>
        <w:tc>
          <w:tcPr>
            <w:tcW w:w="1417" w:type="dxa"/>
            <w:gridSpan w:val="2"/>
          </w:tcPr>
          <w:p w14:paraId="35401933" w14:textId="77777777" w:rsidR="002337DD" w:rsidRDefault="002337DD" w:rsidP="002337DD">
            <w:pPr>
              <w:pStyle w:val="CRCoverPage"/>
              <w:spacing w:after="0"/>
              <w:rPr>
                <w:noProof/>
                <w:sz w:val="8"/>
                <w:szCs w:val="8"/>
              </w:rPr>
            </w:pPr>
          </w:p>
        </w:tc>
        <w:tc>
          <w:tcPr>
            <w:tcW w:w="2127" w:type="dxa"/>
            <w:tcBorders>
              <w:right w:val="single" w:sz="4" w:space="0" w:color="auto"/>
            </w:tcBorders>
          </w:tcPr>
          <w:p w14:paraId="77138640" w14:textId="77777777" w:rsidR="002337DD" w:rsidRDefault="002337DD" w:rsidP="002337DD">
            <w:pPr>
              <w:pStyle w:val="CRCoverPage"/>
              <w:spacing w:after="0"/>
              <w:rPr>
                <w:noProof/>
                <w:sz w:val="8"/>
                <w:szCs w:val="8"/>
              </w:rPr>
            </w:pPr>
          </w:p>
        </w:tc>
      </w:tr>
      <w:tr w:rsidR="002337DD" w14:paraId="5EB4537B" w14:textId="77777777">
        <w:trPr>
          <w:cantSplit/>
        </w:trPr>
        <w:tc>
          <w:tcPr>
            <w:tcW w:w="1843" w:type="dxa"/>
            <w:tcBorders>
              <w:left w:val="single" w:sz="4" w:space="0" w:color="auto"/>
            </w:tcBorders>
          </w:tcPr>
          <w:p w14:paraId="2EFF44E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120298D3" w14:textId="7C1C519C" w:rsidR="002337DD" w:rsidRDefault="00B9252A" w:rsidP="002337DD">
            <w:pPr>
              <w:pStyle w:val="CRCoverPage"/>
              <w:spacing w:after="0"/>
              <w:ind w:left="100"/>
              <w:rPr>
                <w:b/>
                <w:noProof/>
              </w:rPr>
            </w:pPr>
            <w:r>
              <w:rPr>
                <w:b/>
                <w:noProof/>
              </w:rPr>
              <w:t>F</w:t>
            </w:r>
          </w:p>
        </w:tc>
        <w:tc>
          <w:tcPr>
            <w:tcW w:w="3829" w:type="dxa"/>
            <w:gridSpan w:val="6"/>
            <w:tcBorders>
              <w:left w:val="nil"/>
            </w:tcBorders>
          </w:tcPr>
          <w:p w14:paraId="08ADA0C3" w14:textId="77777777" w:rsidR="002337DD" w:rsidRDefault="002337DD" w:rsidP="002337DD">
            <w:pPr>
              <w:pStyle w:val="CRCoverPage"/>
              <w:spacing w:after="0"/>
              <w:rPr>
                <w:noProof/>
              </w:rPr>
            </w:pPr>
          </w:p>
        </w:tc>
        <w:tc>
          <w:tcPr>
            <w:tcW w:w="1417" w:type="dxa"/>
            <w:gridSpan w:val="2"/>
            <w:tcBorders>
              <w:left w:val="nil"/>
            </w:tcBorders>
          </w:tcPr>
          <w:p w14:paraId="07FCFE9C" w14:textId="77777777" w:rsidR="002337DD" w:rsidRDefault="002337DD" w:rsidP="002337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C048C4" w14:textId="77777777" w:rsidR="002337DD" w:rsidRPr="002337DD" w:rsidRDefault="003F3E94" w:rsidP="002337DD">
            <w:pPr>
              <w:pStyle w:val="CRCoverPage"/>
              <w:spacing w:after="0"/>
              <w:ind w:left="100"/>
              <w:rPr>
                <w:noProof/>
                <w:color w:val="FF0000"/>
              </w:rPr>
            </w:pPr>
            <w:r>
              <w:rPr>
                <w:noProof/>
              </w:rPr>
              <w:t>Rel-13</w:t>
            </w:r>
          </w:p>
        </w:tc>
      </w:tr>
      <w:tr w:rsidR="002337DD" w14:paraId="11CA9220" w14:textId="77777777">
        <w:tc>
          <w:tcPr>
            <w:tcW w:w="1843" w:type="dxa"/>
            <w:tcBorders>
              <w:left w:val="single" w:sz="4" w:space="0" w:color="auto"/>
              <w:bottom w:val="single" w:sz="4" w:space="0" w:color="auto"/>
            </w:tcBorders>
          </w:tcPr>
          <w:p w14:paraId="46F36C13"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0385FF4E"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0041D"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CAAFE5"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07819AF0" w14:textId="77777777">
        <w:tc>
          <w:tcPr>
            <w:tcW w:w="1843" w:type="dxa"/>
          </w:tcPr>
          <w:p w14:paraId="2354965D" w14:textId="77777777" w:rsidR="002337DD" w:rsidRDefault="002337DD" w:rsidP="002337DD">
            <w:pPr>
              <w:pStyle w:val="CRCoverPage"/>
              <w:spacing w:after="0"/>
              <w:rPr>
                <w:b/>
                <w:i/>
                <w:noProof/>
                <w:sz w:val="8"/>
                <w:szCs w:val="8"/>
              </w:rPr>
            </w:pPr>
          </w:p>
        </w:tc>
        <w:tc>
          <w:tcPr>
            <w:tcW w:w="7798" w:type="dxa"/>
            <w:gridSpan w:val="10"/>
          </w:tcPr>
          <w:p w14:paraId="7F194539" w14:textId="77777777" w:rsidR="002337DD" w:rsidRDefault="002337DD" w:rsidP="002337DD">
            <w:pPr>
              <w:pStyle w:val="CRCoverPage"/>
              <w:spacing w:after="0"/>
              <w:rPr>
                <w:noProof/>
                <w:sz w:val="8"/>
                <w:szCs w:val="8"/>
              </w:rPr>
            </w:pPr>
          </w:p>
        </w:tc>
      </w:tr>
      <w:tr w:rsidR="003F3E94" w14:paraId="5C3B104B" w14:textId="77777777">
        <w:tc>
          <w:tcPr>
            <w:tcW w:w="2268" w:type="dxa"/>
            <w:gridSpan w:val="2"/>
            <w:tcBorders>
              <w:top w:val="single" w:sz="4" w:space="0" w:color="auto"/>
              <w:left w:val="single" w:sz="4" w:space="0" w:color="auto"/>
            </w:tcBorders>
          </w:tcPr>
          <w:p w14:paraId="1221AD27"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477095D" w14:textId="77777777" w:rsidR="0069276E" w:rsidRDefault="00443611" w:rsidP="00443611">
            <w:pPr>
              <w:pStyle w:val="CRCoverPage"/>
              <w:spacing w:after="0"/>
              <w:rPr>
                <w:noProof/>
                <w:color w:val="000000" w:themeColor="text1"/>
              </w:rPr>
            </w:pPr>
            <w:r>
              <w:rPr>
                <w:noProof/>
                <w:color w:val="000000" w:themeColor="text1"/>
              </w:rPr>
              <w:t xml:space="preserve">The currently referred test setup for the Tx spurioius emissions is not aligned with the corerct test setup already referred for the Rx sourious emissions requirement, i.e. using the notch filter. </w:t>
            </w:r>
          </w:p>
          <w:p w14:paraId="30FC5AFB" w14:textId="0030D351" w:rsidR="009D0548" w:rsidRPr="0069276E" w:rsidRDefault="009D0548" w:rsidP="009D0548">
            <w:pPr>
              <w:pStyle w:val="CRCoverPage"/>
              <w:spacing w:after="0"/>
              <w:rPr>
                <w:noProof/>
                <w:color w:val="000000" w:themeColor="text1"/>
              </w:rPr>
            </w:pPr>
            <w:r>
              <w:rPr>
                <w:noProof/>
                <w:color w:val="000000" w:themeColor="text1"/>
              </w:rPr>
              <w:t>This Cat. F CR introduces corrected</w:t>
            </w:r>
            <w:r w:rsidRPr="009D0548">
              <w:rPr>
                <w:noProof/>
                <w:color w:val="000000" w:themeColor="text1"/>
              </w:rPr>
              <w:t xml:space="preserve"> test setup </w:t>
            </w:r>
            <w:r>
              <w:rPr>
                <w:noProof/>
                <w:color w:val="000000" w:themeColor="text1"/>
              </w:rPr>
              <w:t xml:space="preserve">for </w:t>
            </w:r>
            <w:r w:rsidRPr="009D0548">
              <w:rPr>
                <w:noProof/>
                <w:color w:val="000000" w:themeColor="text1"/>
              </w:rPr>
              <w:t>the Tx spurious emissions requirement</w:t>
            </w:r>
            <w:r>
              <w:rPr>
                <w:noProof/>
                <w:color w:val="000000" w:themeColor="text1"/>
              </w:rPr>
              <w:t>.</w:t>
            </w:r>
          </w:p>
        </w:tc>
      </w:tr>
      <w:tr w:rsidR="003F3E94" w14:paraId="32F455CE" w14:textId="77777777">
        <w:tc>
          <w:tcPr>
            <w:tcW w:w="2268" w:type="dxa"/>
            <w:gridSpan w:val="2"/>
            <w:tcBorders>
              <w:left w:val="single" w:sz="4" w:space="0" w:color="auto"/>
            </w:tcBorders>
          </w:tcPr>
          <w:p w14:paraId="60ED0787"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0046B0AC" w14:textId="77777777" w:rsidR="003F3E94" w:rsidRPr="0069276E" w:rsidRDefault="003F3E94" w:rsidP="003F3E94">
            <w:pPr>
              <w:pStyle w:val="CRCoverPage"/>
              <w:spacing w:after="0"/>
              <w:rPr>
                <w:noProof/>
                <w:color w:val="000000" w:themeColor="text1"/>
                <w:sz w:val="8"/>
                <w:szCs w:val="8"/>
              </w:rPr>
            </w:pPr>
          </w:p>
        </w:tc>
      </w:tr>
      <w:tr w:rsidR="003F3E94" w14:paraId="30751E08" w14:textId="77777777">
        <w:tc>
          <w:tcPr>
            <w:tcW w:w="2268" w:type="dxa"/>
            <w:gridSpan w:val="2"/>
            <w:tcBorders>
              <w:left w:val="single" w:sz="4" w:space="0" w:color="auto"/>
            </w:tcBorders>
          </w:tcPr>
          <w:p w14:paraId="628C96D4"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C9D08C9" w14:textId="77777777" w:rsidR="00A56FCB" w:rsidRDefault="00443611" w:rsidP="00A56FCB">
            <w:pPr>
              <w:pStyle w:val="CRCoverPage"/>
              <w:numPr>
                <w:ilvl w:val="0"/>
                <w:numId w:val="3"/>
              </w:numPr>
              <w:spacing w:after="0"/>
              <w:rPr>
                <w:noProof/>
                <w:color w:val="000000" w:themeColor="text1"/>
              </w:rPr>
            </w:pPr>
            <w:r>
              <w:rPr>
                <w:noProof/>
                <w:color w:val="000000" w:themeColor="text1"/>
              </w:rPr>
              <w:t>New test setup added to the Tx section, for the spurious emissions requirement</w:t>
            </w:r>
          </w:p>
          <w:p w14:paraId="468326D2" w14:textId="3992AA4B" w:rsidR="00443611" w:rsidRPr="0069276E" w:rsidRDefault="00443611" w:rsidP="00443611">
            <w:pPr>
              <w:pStyle w:val="CRCoverPage"/>
              <w:numPr>
                <w:ilvl w:val="0"/>
                <w:numId w:val="3"/>
              </w:numPr>
              <w:spacing w:after="0"/>
              <w:rPr>
                <w:noProof/>
                <w:color w:val="000000" w:themeColor="text1"/>
              </w:rPr>
            </w:pPr>
            <w:r>
              <w:rPr>
                <w:noProof/>
                <w:color w:val="000000" w:themeColor="text1"/>
              </w:rPr>
              <w:t>Cross-reference correction</w:t>
            </w:r>
          </w:p>
        </w:tc>
      </w:tr>
      <w:tr w:rsidR="003F3E94" w14:paraId="746ADE90" w14:textId="77777777">
        <w:tc>
          <w:tcPr>
            <w:tcW w:w="2268" w:type="dxa"/>
            <w:gridSpan w:val="2"/>
            <w:tcBorders>
              <w:left w:val="single" w:sz="4" w:space="0" w:color="auto"/>
            </w:tcBorders>
          </w:tcPr>
          <w:p w14:paraId="180DE749" w14:textId="5F66E86D"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86E8ED8" w14:textId="77777777" w:rsidR="003F3E94" w:rsidRPr="0069276E" w:rsidRDefault="003F3E94" w:rsidP="003F3E94">
            <w:pPr>
              <w:pStyle w:val="CRCoverPage"/>
              <w:spacing w:after="0"/>
              <w:rPr>
                <w:noProof/>
                <w:color w:val="000000" w:themeColor="text1"/>
                <w:sz w:val="8"/>
                <w:szCs w:val="8"/>
              </w:rPr>
            </w:pPr>
          </w:p>
        </w:tc>
      </w:tr>
      <w:tr w:rsidR="003F3E94" w14:paraId="1840D704" w14:textId="77777777">
        <w:tc>
          <w:tcPr>
            <w:tcW w:w="2268" w:type="dxa"/>
            <w:gridSpan w:val="2"/>
            <w:tcBorders>
              <w:left w:val="single" w:sz="4" w:space="0" w:color="auto"/>
              <w:bottom w:val="single" w:sz="4" w:space="0" w:color="auto"/>
            </w:tcBorders>
          </w:tcPr>
          <w:p w14:paraId="42E9424F"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9A19E41" w14:textId="2C1B757D" w:rsidR="003F3E94" w:rsidRPr="0069276E" w:rsidRDefault="009D0548" w:rsidP="009D0548">
            <w:pPr>
              <w:pStyle w:val="CRCoverPage"/>
              <w:spacing w:after="0"/>
              <w:rPr>
                <w:color w:val="000000" w:themeColor="text1"/>
              </w:rPr>
            </w:pPr>
            <w:r>
              <w:rPr>
                <w:color w:val="000000" w:themeColor="text1"/>
              </w:rPr>
              <w:t xml:space="preserve">Misleading test setup would be referred. Misalignment among Tx and Rx spurious tests would exist. </w:t>
            </w:r>
          </w:p>
        </w:tc>
      </w:tr>
      <w:tr w:rsidR="003F3E94" w14:paraId="502416D9" w14:textId="77777777">
        <w:tc>
          <w:tcPr>
            <w:tcW w:w="2268" w:type="dxa"/>
            <w:gridSpan w:val="2"/>
          </w:tcPr>
          <w:p w14:paraId="0A857F29" w14:textId="77777777" w:rsidR="003F3E94" w:rsidRDefault="003F3E94" w:rsidP="003F3E94">
            <w:pPr>
              <w:pStyle w:val="CRCoverPage"/>
              <w:spacing w:after="0"/>
              <w:rPr>
                <w:b/>
                <w:i/>
                <w:noProof/>
                <w:sz w:val="8"/>
                <w:szCs w:val="8"/>
              </w:rPr>
            </w:pPr>
          </w:p>
        </w:tc>
        <w:tc>
          <w:tcPr>
            <w:tcW w:w="7373" w:type="dxa"/>
            <w:gridSpan w:val="9"/>
          </w:tcPr>
          <w:p w14:paraId="3E6BFF0B" w14:textId="77777777" w:rsidR="003F3E94" w:rsidRDefault="003F3E94" w:rsidP="003F3E94">
            <w:pPr>
              <w:pStyle w:val="CRCoverPage"/>
              <w:spacing w:after="0"/>
              <w:rPr>
                <w:noProof/>
                <w:sz w:val="8"/>
                <w:szCs w:val="8"/>
              </w:rPr>
            </w:pPr>
          </w:p>
        </w:tc>
      </w:tr>
      <w:tr w:rsidR="003F3E94" w14:paraId="50C8F956" w14:textId="77777777">
        <w:tc>
          <w:tcPr>
            <w:tcW w:w="2268" w:type="dxa"/>
            <w:gridSpan w:val="2"/>
            <w:tcBorders>
              <w:top w:val="single" w:sz="4" w:space="0" w:color="auto"/>
              <w:left w:val="single" w:sz="4" w:space="0" w:color="auto"/>
            </w:tcBorders>
          </w:tcPr>
          <w:p w14:paraId="138D521C"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F93B664" w14:textId="73771B86" w:rsidR="003F3E94" w:rsidRDefault="00443611" w:rsidP="003F3E94">
            <w:pPr>
              <w:pStyle w:val="CRCoverPage"/>
              <w:spacing w:after="0"/>
              <w:ind w:left="100"/>
              <w:rPr>
                <w:noProof/>
              </w:rPr>
            </w:pPr>
            <w:r>
              <w:rPr>
                <w:noProof/>
              </w:rPr>
              <w:t>6.6.6.4.2, D.1.1, D.1.3</w:t>
            </w:r>
          </w:p>
        </w:tc>
      </w:tr>
      <w:tr w:rsidR="003F3E94" w14:paraId="0FDE366F" w14:textId="77777777">
        <w:tc>
          <w:tcPr>
            <w:tcW w:w="2268" w:type="dxa"/>
            <w:gridSpan w:val="2"/>
            <w:tcBorders>
              <w:left w:val="single" w:sz="4" w:space="0" w:color="auto"/>
            </w:tcBorders>
          </w:tcPr>
          <w:p w14:paraId="49123E5F"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BEF8C17" w14:textId="77777777" w:rsidR="003F3E94" w:rsidRDefault="003F3E94" w:rsidP="003F3E94">
            <w:pPr>
              <w:pStyle w:val="CRCoverPage"/>
              <w:spacing w:after="0"/>
              <w:rPr>
                <w:noProof/>
                <w:sz w:val="8"/>
                <w:szCs w:val="8"/>
              </w:rPr>
            </w:pPr>
          </w:p>
        </w:tc>
      </w:tr>
      <w:tr w:rsidR="003F3E94" w14:paraId="4C8E327A" w14:textId="77777777">
        <w:tc>
          <w:tcPr>
            <w:tcW w:w="2268" w:type="dxa"/>
            <w:gridSpan w:val="2"/>
            <w:tcBorders>
              <w:left w:val="single" w:sz="4" w:space="0" w:color="auto"/>
            </w:tcBorders>
          </w:tcPr>
          <w:p w14:paraId="5ADAFF43"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7F9D5C"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49B1B" w14:textId="77777777" w:rsidR="003F3E94" w:rsidRDefault="003F3E94" w:rsidP="003F3E94">
            <w:pPr>
              <w:pStyle w:val="CRCoverPage"/>
              <w:spacing w:after="0"/>
              <w:jc w:val="center"/>
              <w:rPr>
                <w:b/>
                <w:caps/>
                <w:noProof/>
              </w:rPr>
            </w:pPr>
            <w:r>
              <w:rPr>
                <w:b/>
                <w:caps/>
                <w:noProof/>
              </w:rPr>
              <w:t>N</w:t>
            </w:r>
          </w:p>
        </w:tc>
        <w:tc>
          <w:tcPr>
            <w:tcW w:w="2977" w:type="dxa"/>
            <w:gridSpan w:val="3"/>
          </w:tcPr>
          <w:p w14:paraId="317F15A1"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36D8B84" w14:textId="77777777" w:rsidR="003F3E94" w:rsidRDefault="003F3E94" w:rsidP="003F3E94">
            <w:pPr>
              <w:pStyle w:val="CRCoverPage"/>
              <w:spacing w:after="0"/>
              <w:ind w:left="99"/>
              <w:rPr>
                <w:noProof/>
              </w:rPr>
            </w:pPr>
          </w:p>
        </w:tc>
      </w:tr>
      <w:tr w:rsidR="003F3E94" w14:paraId="1B9DFD52" w14:textId="77777777">
        <w:tc>
          <w:tcPr>
            <w:tcW w:w="2268" w:type="dxa"/>
            <w:gridSpan w:val="2"/>
            <w:tcBorders>
              <w:left w:val="single" w:sz="4" w:space="0" w:color="auto"/>
            </w:tcBorders>
          </w:tcPr>
          <w:p w14:paraId="06333EFA"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03A953" w14:textId="4886454A"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3D14F" w14:textId="621CF5BB" w:rsidR="003F3E94" w:rsidRPr="00F869EF" w:rsidRDefault="00443611" w:rsidP="003F3E94">
            <w:pPr>
              <w:pStyle w:val="CRCoverPage"/>
              <w:spacing w:after="0"/>
              <w:jc w:val="center"/>
              <w:rPr>
                <w:b/>
                <w:caps/>
                <w:noProof/>
                <w:color w:val="000000" w:themeColor="text1"/>
              </w:rPr>
            </w:pPr>
            <w:r>
              <w:rPr>
                <w:b/>
                <w:caps/>
                <w:noProof/>
              </w:rPr>
              <w:t>X</w:t>
            </w:r>
          </w:p>
        </w:tc>
        <w:tc>
          <w:tcPr>
            <w:tcW w:w="2977" w:type="dxa"/>
            <w:gridSpan w:val="3"/>
          </w:tcPr>
          <w:p w14:paraId="76019CC9"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6E8CA19" w14:textId="22216C5B" w:rsidR="003F3E94" w:rsidRDefault="003F3E94" w:rsidP="00C515C2">
            <w:pPr>
              <w:pStyle w:val="CRCoverPage"/>
              <w:spacing w:after="0"/>
              <w:ind w:left="99"/>
              <w:rPr>
                <w:noProof/>
              </w:rPr>
            </w:pPr>
          </w:p>
        </w:tc>
      </w:tr>
      <w:tr w:rsidR="003F3E94" w14:paraId="09544E3D" w14:textId="77777777">
        <w:tc>
          <w:tcPr>
            <w:tcW w:w="2268" w:type="dxa"/>
            <w:gridSpan w:val="2"/>
            <w:tcBorders>
              <w:left w:val="single" w:sz="4" w:space="0" w:color="auto"/>
            </w:tcBorders>
          </w:tcPr>
          <w:p w14:paraId="170BFD45"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0008A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988B3"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3DE092E"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812EE7E" w14:textId="77777777" w:rsidR="003F3E94" w:rsidRDefault="003F3E94" w:rsidP="003F3E94">
            <w:pPr>
              <w:pStyle w:val="CRCoverPage"/>
              <w:spacing w:after="0"/>
              <w:ind w:left="99"/>
              <w:rPr>
                <w:noProof/>
              </w:rPr>
            </w:pPr>
          </w:p>
        </w:tc>
      </w:tr>
      <w:tr w:rsidR="003F3E94" w14:paraId="0FBA6AEC" w14:textId="77777777">
        <w:tc>
          <w:tcPr>
            <w:tcW w:w="2268" w:type="dxa"/>
            <w:gridSpan w:val="2"/>
            <w:tcBorders>
              <w:left w:val="single" w:sz="4" w:space="0" w:color="auto"/>
            </w:tcBorders>
          </w:tcPr>
          <w:p w14:paraId="024A3462"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84C3F"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1F304"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3F74C109"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D1E5546" w14:textId="77777777" w:rsidR="003F3E94" w:rsidRDefault="003F3E94" w:rsidP="003F3E94">
            <w:pPr>
              <w:pStyle w:val="CRCoverPage"/>
              <w:spacing w:after="0"/>
              <w:ind w:left="99"/>
              <w:rPr>
                <w:noProof/>
              </w:rPr>
            </w:pPr>
          </w:p>
        </w:tc>
      </w:tr>
      <w:tr w:rsidR="003F3E94" w14:paraId="616F700F" w14:textId="77777777">
        <w:tc>
          <w:tcPr>
            <w:tcW w:w="2268" w:type="dxa"/>
            <w:gridSpan w:val="2"/>
            <w:tcBorders>
              <w:left w:val="single" w:sz="4" w:space="0" w:color="auto"/>
            </w:tcBorders>
          </w:tcPr>
          <w:p w14:paraId="7DA4A963"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31032A03" w14:textId="77777777" w:rsidR="003F3E94" w:rsidRDefault="003F3E94" w:rsidP="003F3E94">
            <w:pPr>
              <w:pStyle w:val="CRCoverPage"/>
              <w:spacing w:after="0"/>
              <w:rPr>
                <w:noProof/>
              </w:rPr>
            </w:pPr>
          </w:p>
        </w:tc>
      </w:tr>
      <w:tr w:rsidR="003F3E94" w14:paraId="0C5DE2B6" w14:textId="77777777">
        <w:tc>
          <w:tcPr>
            <w:tcW w:w="2268" w:type="dxa"/>
            <w:gridSpan w:val="2"/>
            <w:tcBorders>
              <w:left w:val="single" w:sz="4" w:space="0" w:color="auto"/>
              <w:bottom w:val="single" w:sz="4" w:space="0" w:color="auto"/>
            </w:tcBorders>
          </w:tcPr>
          <w:p w14:paraId="0B2AC76B"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33110CB" w14:textId="0C0BFC93" w:rsidR="003F3E94" w:rsidRDefault="003F3E94" w:rsidP="003F3E94">
            <w:pPr>
              <w:pStyle w:val="CRCoverPage"/>
              <w:spacing w:after="0"/>
              <w:ind w:left="100"/>
              <w:rPr>
                <w:noProof/>
              </w:rPr>
            </w:pPr>
          </w:p>
        </w:tc>
      </w:tr>
    </w:tbl>
    <w:p w14:paraId="08CF24FB" w14:textId="77777777" w:rsidR="001E41F3" w:rsidRDefault="001E41F3">
      <w:pPr>
        <w:pStyle w:val="CRCoverPage"/>
        <w:spacing w:after="0"/>
        <w:rPr>
          <w:noProof/>
          <w:sz w:val="8"/>
          <w:szCs w:val="8"/>
        </w:rPr>
      </w:pPr>
    </w:p>
    <w:p w14:paraId="0DCA78E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48539D" w14:textId="208BDF1D" w:rsidR="00233FFB" w:rsidRDefault="003F3E94" w:rsidP="00583E11">
      <w:pPr>
        <w:jc w:val="center"/>
        <w:rPr>
          <w:b/>
          <w:i/>
          <w:iCs/>
          <w:noProof/>
          <w:color w:val="0000FF"/>
          <w:lang w:eastAsia="zh-CN"/>
        </w:rPr>
      </w:pPr>
      <w:r w:rsidRPr="00270EE0">
        <w:rPr>
          <w:b/>
          <w:i/>
          <w:iCs/>
          <w:noProof/>
          <w:color w:val="0000FF"/>
          <w:lang w:eastAsia="zh-CN"/>
        </w:rPr>
        <w:lastRenderedPageBreak/>
        <w:t>---------------------------------- Modified section ----------------------------------</w:t>
      </w:r>
    </w:p>
    <w:p w14:paraId="69B1557A" w14:textId="77777777" w:rsidR="00443611" w:rsidRPr="00624D1A" w:rsidRDefault="00443611" w:rsidP="00443611">
      <w:pPr>
        <w:pStyle w:val="Heading5"/>
      </w:pPr>
      <w:bookmarkStart w:id="3" w:name="_Toc472751282"/>
      <w:r w:rsidRPr="00624D1A">
        <w:t>6.6.6.4.2</w:t>
      </w:r>
      <w:r w:rsidRPr="00624D1A">
        <w:tab/>
        <w:t>Procedure</w:t>
      </w:r>
      <w:bookmarkEnd w:id="3"/>
    </w:p>
    <w:p w14:paraId="5329197D" w14:textId="77777777" w:rsidR="00443611" w:rsidRPr="00624D1A" w:rsidRDefault="00443611" w:rsidP="00443611">
      <w:r w:rsidRPr="00624D1A">
        <w:t xml:space="preserve">The minimum requirement is applied to all </w:t>
      </w:r>
      <w:r w:rsidRPr="00624D1A">
        <w:rPr>
          <w:i/>
        </w:rPr>
        <w:t>TAB connectors</w:t>
      </w:r>
      <w:r w:rsidRPr="00624D1A">
        <w:t xml:space="preserve">, they may be tested one at a time or multiple </w:t>
      </w:r>
      <w:r w:rsidRPr="00624D1A">
        <w:rPr>
          <w:i/>
        </w:rPr>
        <w:t>TAB connectors</w:t>
      </w:r>
      <w:r w:rsidRPr="00624D1A">
        <w:t xml:space="preserve"> may be tested in parallel as shown in subclause D.1.</w:t>
      </w:r>
      <w:ins w:id="4" w:author="Michal Szydelko, Huawei" w:date="2017-03-13T11:35:00Z">
        <w:r>
          <w:t>3</w:t>
        </w:r>
      </w:ins>
      <w:del w:id="5" w:author="Michal Szydelko, Huawei" w:date="2017-03-13T11:35:00Z">
        <w:r w:rsidRPr="00624D1A" w:rsidDel="00842217">
          <w:delText>1</w:delText>
        </w:r>
      </w:del>
      <w:r w:rsidRPr="00624D1A">
        <w:t xml:space="preserve">. Whichever method is used the procedure is repeated until all </w:t>
      </w:r>
      <w:r w:rsidRPr="00624D1A">
        <w:rPr>
          <w:i/>
        </w:rPr>
        <w:t>TAB connectors</w:t>
      </w:r>
      <w:r w:rsidRPr="00624D1A">
        <w:t xml:space="preserve"> necessary to demonstrate conformance have been tested.</w:t>
      </w:r>
    </w:p>
    <w:p w14:paraId="6AC3A706" w14:textId="77777777" w:rsidR="00443611" w:rsidRPr="00624D1A" w:rsidRDefault="00443611" w:rsidP="00443611">
      <w:pPr>
        <w:pStyle w:val="B1"/>
      </w:pPr>
      <w:r w:rsidRPr="00624D1A">
        <w:t>1)</w:t>
      </w:r>
      <w:r w:rsidRPr="00624D1A">
        <w:tab/>
        <w:t xml:space="preserve">Connect </w:t>
      </w:r>
      <w:r w:rsidRPr="00624D1A">
        <w:rPr>
          <w:i/>
        </w:rPr>
        <w:t>TAB connector</w:t>
      </w:r>
      <w:r w:rsidRPr="00624D1A">
        <w:t xml:space="preserve"> to measurement equipment as shown in </w:t>
      </w:r>
      <w:r w:rsidRPr="00624D1A">
        <w:rPr>
          <w:rFonts w:eastAsia="MS Mincho"/>
        </w:rPr>
        <w:t>subclause D.1.</w:t>
      </w:r>
      <w:ins w:id="6" w:author="Michal Szydelko, Huawei" w:date="2017-03-13T11:35:00Z">
        <w:r>
          <w:rPr>
            <w:rFonts w:eastAsia="MS Mincho"/>
            <w:lang w:val="en-US"/>
          </w:rPr>
          <w:t>3</w:t>
        </w:r>
      </w:ins>
      <w:del w:id="7" w:author="Michal Szydelko, Huawei" w:date="2017-03-13T11:35:00Z">
        <w:r w:rsidRPr="00624D1A" w:rsidDel="00842217">
          <w:rPr>
            <w:rFonts w:eastAsia="MS Mincho"/>
          </w:rPr>
          <w:delText>1</w:delText>
        </w:r>
      </w:del>
      <w:r w:rsidRPr="00624D1A">
        <w:t xml:space="preserve">. All </w:t>
      </w:r>
      <w:r w:rsidRPr="00624D1A">
        <w:rPr>
          <w:i/>
        </w:rPr>
        <w:t>TAB connectors</w:t>
      </w:r>
      <w:r w:rsidRPr="00624D1A">
        <w:t xml:space="preserve"> not under test shall be terminated.</w:t>
      </w:r>
    </w:p>
    <w:p w14:paraId="6EEB907B" w14:textId="77777777" w:rsidR="00443611" w:rsidRPr="00624D1A" w:rsidRDefault="00443611" w:rsidP="00443611">
      <w:pPr>
        <w:pStyle w:val="B1"/>
      </w:pPr>
      <w:r w:rsidRPr="00624D1A">
        <w:t>2)</w:t>
      </w:r>
      <w:r w:rsidRPr="00624D1A">
        <w:tab/>
        <w:t>Measurements shall use a measurement bandwidth in accordance to the conditions in 3GPP TS 37.104 [12] subclause 6.6.1.</w:t>
      </w:r>
    </w:p>
    <w:p w14:paraId="5E12AFD3" w14:textId="77777777" w:rsidR="00443611" w:rsidRPr="00624D1A" w:rsidRDefault="00443611" w:rsidP="00443611">
      <w:pPr>
        <w:pStyle w:val="B1"/>
      </w:pPr>
      <w:r w:rsidRPr="00624D1A">
        <w:t>3)</w:t>
      </w:r>
      <w:r w:rsidRPr="00624D1A">
        <w:tab/>
        <w:t>The measurement device characteristics shall be:</w:t>
      </w:r>
    </w:p>
    <w:p w14:paraId="0DF01649" w14:textId="77777777" w:rsidR="00443611" w:rsidRPr="00624D1A" w:rsidRDefault="00443611" w:rsidP="00443611">
      <w:pPr>
        <w:pStyle w:val="B2"/>
        <w:rPr>
          <w:lang w:eastAsia="zh-CN"/>
        </w:rPr>
      </w:pPr>
      <w:r w:rsidRPr="00624D1A">
        <w:t>-</w:t>
      </w:r>
      <w:r w:rsidRPr="00624D1A">
        <w:tab/>
        <w:t>Detection mode: True RMS.</w:t>
      </w:r>
    </w:p>
    <w:p w14:paraId="4E939FD2" w14:textId="7021BA98" w:rsidR="00443611" w:rsidRPr="00624D1A" w:rsidRDefault="00443611" w:rsidP="00443611">
      <w:pPr>
        <w:pStyle w:val="B1"/>
      </w:pPr>
      <w:r w:rsidRPr="00624D1A">
        <w:t>4)</w:t>
      </w:r>
      <w:r w:rsidRPr="00624D1A">
        <w:tab/>
        <w:t xml:space="preserve">Set the </w:t>
      </w:r>
      <w:del w:id="8" w:author="Angelow, Iwajlo (Nokia - US/Arlington Heights)" w:date="2017-04-05T19:42:00Z">
        <w:r w:rsidRPr="00624D1A" w:rsidDel="00826982">
          <w:rPr>
            <w:snapToGrid w:val="0"/>
          </w:rPr>
          <w:delText xml:space="preserve">set the </w:delText>
        </w:r>
      </w:del>
      <w:r w:rsidRPr="00624D1A">
        <w:rPr>
          <w:i/>
          <w:snapToGrid w:val="0"/>
        </w:rPr>
        <w:t>TAB connector</w:t>
      </w:r>
      <w:r w:rsidRPr="00624D1A">
        <w:rPr>
          <w:snapToGrid w:val="0"/>
        </w:rPr>
        <w:t xml:space="preserve"> to transmit:</w:t>
      </w:r>
    </w:p>
    <w:p w14:paraId="10672910" w14:textId="77777777" w:rsidR="00443611" w:rsidRPr="00624D1A" w:rsidRDefault="00443611" w:rsidP="00443611">
      <w:pPr>
        <w:pStyle w:val="B2"/>
        <w:rPr>
          <w:rFonts w:cs="v4.2.0"/>
          <w:snapToGrid w:val="0"/>
        </w:rPr>
      </w:pPr>
      <w:r w:rsidRPr="00624D1A">
        <w:t>a)</w:t>
      </w:r>
      <w:r w:rsidRPr="00624D1A">
        <w:tab/>
        <w:t>For MSR:</w:t>
      </w:r>
    </w:p>
    <w:p w14:paraId="609F0242" w14:textId="77777777" w:rsidR="00443611" w:rsidRPr="00624D1A" w:rsidRDefault="00443611" w:rsidP="00443611">
      <w:pPr>
        <w:pStyle w:val="B3"/>
        <w:rPr>
          <w:snapToGrid w:val="0"/>
        </w:rPr>
      </w:pPr>
      <w:r w:rsidRPr="00624D1A">
        <w:rPr>
          <w:snapToGrid w:val="0"/>
        </w:rPr>
        <w:t>-</w:t>
      </w:r>
      <w:r w:rsidRPr="00624D1A">
        <w:rPr>
          <w:snapToGrid w:val="0"/>
        </w:rPr>
        <w:tab/>
        <w:t xml:space="preserve">Set the </w:t>
      </w:r>
      <w:r w:rsidRPr="00624D1A">
        <w:rPr>
          <w:i/>
          <w:snapToGrid w:val="0"/>
        </w:rPr>
        <w:t>TAB connector</w:t>
      </w:r>
      <w:r w:rsidRPr="00624D1A">
        <w:rPr>
          <w:snapToGrid w:val="0"/>
        </w:rPr>
        <w:t xml:space="preserve"> to transmit maximum power according to the applicable test configuration in clause 5</w:t>
      </w:r>
      <w:r w:rsidRPr="00624D1A">
        <w:t xml:space="preserve"> using the corresponding test models or set of physical channels in subclause 4.11.</w:t>
      </w:r>
    </w:p>
    <w:p w14:paraId="4F2687B3" w14:textId="77777777" w:rsidR="00443611" w:rsidRPr="00624D1A" w:rsidRDefault="00443611" w:rsidP="00443611">
      <w:pPr>
        <w:pStyle w:val="B2"/>
        <w:rPr>
          <w:snapToGrid w:val="0"/>
        </w:rPr>
      </w:pPr>
      <w:r w:rsidRPr="00624D1A">
        <w:rPr>
          <w:snapToGrid w:val="0"/>
        </w:rPr>
        <w:t>b)</w:t>
      </w:r>
      <w:r w:rsidRPr="00624D1A">
        <w:rPr>
          <w:snapToGrid w:val="0"/>
        </w:rPr>
        <w:tab/>
        <w:t>For UTRA:</w:t>
      </w:r>
    </w:p>
    <w:p w14:paraId="1430C32F" w14:textId="77777777" w:rsidR="00443611" w:rsidRPr="00624D1A" w:rsidRDefault="00443611" w:rsidP="00443611">
      <w:pPr>
        <w:pStyle w:val="B3"/>
        <w:rPr>
          <w:snapToGrid w:val="0"/>
        </w:rPr>
      </w:pPr>
      <w:r w:rsidRPr="00624D1A">
        <w:rPr>
          <w:snapToGrid w:val="0"/>
        </w:rPr>
        <w:t>-</w:t>
      </w:r>
      <w:r w:rsidRPr="00624D1A">
        <w:rPr>
          <w:snapToGrid w:val="0"/>
        </w:rPr>
        <w:tab/>
        <w:t xml:space="preserve">For a </w:t>
      </w:r>
      <w:r w:rsidRPr="00624D1A">
        <w:rPr>
          <w:i/>
          <w:snapToGrid w:val="0"/>
        </w:rPr>
        <w:t>TAB connector</w:t>
      </w:r>
      <w:r w:rsidRPr="00624D1A">
        <w:rPr>
          <w:snapToGrid w:val="0"/>
        </w:rPr>
        <w:t xml:space="preserve"> declared to be capable of single carrier operation only, set the </w:t>
      </w:r>
      <w:r w:rsidRPr="00624D1A">
        <w:rPr>
          <w:i/>
          <w:snapToGrid w:val="0"/>
        </w:rPr>
        <w:t>TAB connector</w:t>
      </w:r>
      <w:r w:rsidRPr="00624D1A">
        <w:rPr>
          <w:snapToGrid w:val="0"/>
        </w:rPr>
        <w:t xml:space="preserve"> to transmit a signal according to </w:t>
      </w:r>
      <w:r w:rsidRPr="00624D1A">
        <w:rPr>
          <w:color w:val="000000"/>
        </w:rPr>
        <w:t xml:space="preserve">TM1, subclause 4.12.2, </w:t>
      </w:r>
      <w:r w:rsidRPr="00624D1A">
        <w:rPr>
          <w:snapToGrid w:val="0"/>
        </w:rPr>
        <w:t>at the manufacturer's declared rated output power, P</w:t>
      </w:r>
      <w:r w:rsidRPr="00624D1A">
        <w:rPr>
          <w:snapToGrid w:val="0"/>
          <w:vertAlign w:val="subscript"/>
        </w:rPr>
        <w:t>rated,c,TABC</w:t>
      </w:r>
      <w:r w:rsidRPr="00624D1A">
        <w:rPr>
          <w:snapToGrid w:val="0"/>
        </w:rPr>
        <w:t>.</w:t>
      </w:r>
    </w:p>
    <w:p w14:paraId="2DBC9DCB" w14:textId="77777777" w:rsidR="00443611" w:rsidRPr="00624D1A" w:rsidRDefault="00443611" w:rsidP="00443611">
      <w:pPr>
        <w:pStyle w:val="B3"/>
        <w:rPr>
          <w:snapToGrid w:val="0"/>
        </w:rPr>
      </w:pPr>
      <w:r w:rsidRPr="00624D1A">
        <w:rPr>
          <w:snapToGrid w:val="0"/>
        </w:rPr>
        <w:t>-</w:t>
      </w:r>
      <w:r w:rsidRPr="00624D1A">
        <w:rPr>
          <w:snapToGrid w:val="0"/>
        </w:rPr>
        <w:tab/>
        <w:t xml:space="preserve">For a </w:t>
      </w:r>
      <w:r w:rsidRPr="00624D1A">
        <w:rPr>
          <w:i/>
          <w:snapToGrid w:val="0"/>
        </w:rPr>
        <w:t>TAB connector</w:t>
      </w:r>
      <w:r w:rsidRPr="00624D1A">
        <w:rPr>
          <w:snapToGrid w:val="0"/>
        </w:rPr>
        <w:t xml:space="preserve"> declared to be capable of multi-carrier operation, set the set the </w:t>
      </w:r>
      <w:r w:rsidRPr="00624D1A">
        <w:rPr>
          <w:i/>
          <w:snapToGrid w:val="0"/>
        </w:rPr>
        <w:t>TAB connector</w:t>
      </w:r>
      <w:r w:rsidRPr="00624D1A">
        <w:rPr>
          <w:snapToGrid w:val="0"/>
        </w:rPr>
        <w:t xml:space="preserve"> to transmit according to TM1 on all carriers configured using the applicable test configuration and corresponding power setting specified in subclause 4.11.</w:t>
      </w:r>
    </w:p>
    <w:p w14:paraId="37FE45AB" w14:textId="77777777" w:rsidR="00443611" w:rsidRPr="00624D1A" w:rsidRDefault="00443611" w:rsidP="00443611">
      <w:pPr>
        <w:pStyle w:val="B2"/>
        <w:rPr>
          <w:snapToGrid w:val="0"/>
        </w:rPr>
      </w:pPr>
      <w:r w:rsidRPr="00624D1A">
        <w:rPr>
          <w:snapToGrid w:val="0"/>
        </w:rPr>
        <w:t>c)</w:t>
      </w:r>
      <w:r w:rsidRPr="00624D1A">
        <w:rPr>
          <w:snapToGrid w:val="0"/>
        </w:rPr>
        <w:tab/>
        <w:t>For E-UTRA:</w:t>
      </w:r>
    </w:p>
    <w:p w14:paraId="30C3918E" w14:textId="77777777" w:rsidR="00443611" w:rsidRPr="00624D1A" w:rsidRDefault="00443611" w:rsidP="00443611">
      <w:pPr>
        <w:pStyle w:val="B3"/>
        <w:rPr>
          <w:snapToGrid w:val="0"/>
        </w:rPr>
      </w:pPr>
      <w:r w:rsidRPr="00624D1A">
        <w:rPr>
          <w:i/>
          <w:snapToGrid w:val="0"/>
        </w:rPr>
        <w:t>-</w:t>
      </w:r>
      <w:r w:rsidRPr="00624D1A">
        <w:rPr>
          <w:i/>
          <w:snapToGrid w:val="0"/>
        </w:rPr>
        <w:tab/>
        <w:t>TAB connector</w:t>
      </w:r>
      <w:r w:rsidRPr="00624D1A">
        <w:rPr>
          <w:snapToGrid w:val="0"/>
        </w:rPr>
        <w:t xml:space="preserve"> declared to be capable of single carrier operation only, set the </w:t>
      </w:r>
      <w:r w:rsidRPr="00624D1A">
        <w:rPr>
          <w:i/>
          <w:snapToGrid w:val="0"/>
        </w:rPr>
        <w:t>TAB connector</w:t>
      </w:r>
      <w:r w:rsidRPr="00624D1A">
        <w:rPr>
          <w:snapToGrid w:val="0"/>
        </w:rPr>
        <w:t xml:space="preserve"> to transmit a signal </w:t>
      </w:r>
      <w:r w:rsidRPr="00624D1A">
        <w:rPr>
          <w:rFonts w:eastAsia="MS PMincho"/>
        </w:rPr>
        <w:t>according to E-TM1.1 in subclause 4.12.2,</w:t>
      </w:r>
      <w:r w:rsidRPr="00624D1A">
        <w:rPr>
          <w:snapToGrid w:val="0"/>
        </w:rPr>
        <w:t xml:space="preserve"> at </w:t>
      </w:r>
      <w:r w:rsidRPr="00624D1A">
        <w:t xml:space="preserve">manufacturer's declared rated output power </w:t>
      </w:r>
      <w:r w:rsidRPr="00624D1A">
        <w:rPr>
          <w:snapToGrid w:val="0"/>
        </w:rPr>
        <w:t>P</w:t>
      </w:r>
      <w:r w:rsidRPr="00624D1A">
        <w:rPr>
          <w:snapToGrid w:val="0"/>
          <w:vertAlign w:val="subscript"/>
        </w:rPr>
        <w:t>rated,c,TABC</w:t>
      </w:r>
      <w:r w:rsidRPr="00624D1A">
        <w:rPr>
          <w:snapToGrid w:val="0"/>
        </w:rPr>
        <w:t>.</w:t>
      </w:r>
    </w:p>
    <w:p w14:paraId="59B3C5A8" w14:textId="77777777" w:rsidR="00443611" w:rsidRPr="00624D1A" w:rsidRDefault="00443611" w:rsidP="00443611">
      <w:pPr>
        <w:pStyle w:val="B3"/>
        <w:rPr>
          <w:snapToGrid w:val="0"/>
        </w:rPr>
      </w:pPr>
      <w:r w:rsidRPr="00624D1A">
        <w:rPr>
          <w:snapToGrid w:val="0"/>
        </w:rPr>
        <w:t>-</w:t>
      </w:r>
      <w:r w:rsidRPr="00624D1A">
        <w:rPr>
          <w:snapToGrid w:val="0"/>
        </w:rPr>
        <w:tab/>
        <w:t xml:space="preserve">For a </w:t>
      </w:r>
      <w:r w:rsidRPr="00624D1A">
        <w:rPr>
          <w:i/>
          <w:snapToGrid w:val="0"/>
        </w:rPr>
        <w:t>TAB connector</w:t>
      </w:r>
      <w:r w:rsidRPr="00624D1A">
        <w:rPr>
          <w:snapToGrid w:val="0"/>
        </w:rPr>
        <w:t xml:space="preserve"> declared to be capable of multi-carrier</w:t>
      </w:r>
      <w:r w:rsidRPr="00624D1A">
        <w:t xml:space="preserve"> and/or CA</w:t>
      </w:r>
      <w:r w:rsidRPr="00624D1A">
        <w:rPr>
          <w:snapToGrid w:val="0"/>
        </w:rPr>
        <w:t xml:space="preserve"> operation, set the set the </w:t>
      </w:r>
      <w:r w:rsidRPr="00624D1A">
        <w:rPr>
          <w:i/>
          <w:snapToGrid w:val="0"/>
        </w:rPr>
        <w:t>TAB connector</w:t>
      </w:r>
      <w:r w:rsidRPr="00624D1A">
        <w:rPr>
          <w:snapToGrid w:val="0"/>
        </w:rPr>
        <w:t xml:space="preserve"> to transmit according to E-TM1.1 on all carriers configured </w:t>
      </w:r>
      <w:r w:rsidRPr="00624D1A">
        <w:rPr>
          <w:lang w:eastAsia="zh-CN"/>
        </w:rPr>
        <w:t>using the applicable test configuration and corresponding power setting specified</w:t>
      </w:r>
      <w:r w:rsidRPr="00624D1A">
        <w:rPr>
          <w:snapToGrid w:val="0"/>
        </w:rPr>
        <w:t xml:space="preserve"> in subclause 4.11.</w:t>
      </w:r>
    </w:p>
    <w:p w14:paraId="60B2AC66" w14:textId="77777777" w:rsidR="00443611" w:rsidRPr="00624D1A" w:rsidRDefault="00443611" w:rsidP="00443611">
      <w:pPr>
        <w:pStyle w:val="B1"/>
        <w:rPr>
          <w:snapToGrid w:val="0"/>
        </w:rPr>
      </w:pPr>
      <w:r w:rsidRPr="00624D1A">
        <w:rPr>
          <w:snapToGrid w:val="0"/>
        </w:rPr>
        <w:t>5)</w:t>
      </w:r>
      <w:r w:rsidRPr="00624D1A">
        <w:rPr>
          <w:snapToGrid w:val="0"/>
        </w:rPr>
        <w:tab/>
        <w:t>Measure the emission at the specified frequencies with specified measurement bandwidth and note that the measured value does not exceed the test requirement in subclause 6.6.6.5.</w:t>
      </w:r>
    </w:p>
    <w:p w14:paraId="418CB440" w14:textId="77777777" w:rsidR="00443611" w:rsidRPr="00624D1A" w:rsidRDefault="00443611" w:rsidP="00443611">
      <w:r w:rsidRPr="00624D1A">
        <w:t xml:space="preserve">In addition, for </w:t>
      </w:r>
      <w:r w:rsidRPr="00624D1A">
        <w:rPr>
          <w:i/>
        </w:rPr>
        <w:t xml:space="preserve">multi-band </w:t>
      </w:r>
      <w:r w:rsidRPr="00624D1A">
        <w:rPr>
          <w:i/>
          <w:lang w:eastAsia="zh-CN"/>
        </w:rPr>
        <w:t>TAB connector(s)</w:t>
      </w:r>
      <w:r w:rsidRPr="00624D1A">
        <w:t>, the following steps shall apply:</w:t>
      </w:r>
    </w:p>
    <w:p w14:paraId="4DEBC401" w14:textId="77777777" w:rsidR="00443611" w:rsidRPr="00624D1A" w:rsidRDefault="00443611" w:rsidP="00443611">
      <w:pPr>
        <w:pStyle w:val="B1"/>
        <w:ind w:left="567" w:hanging="283"/>
      </w:pPr>
      <w:r w:rsidRPr="00624D1A">
        <w:t>6)</w:t>
      </w:r>
      <w:r w:rsidRPr="00624D1A">
        <w:tab/>
        <w:t xml:space="preserve">For </w:t>
      </w:r>
      <w:r w:rsidRPr="00624D1A">
        <w:rPr>
          <w:i/>
        </w:rPr>
        <w:t xml:space="preserve">multi-band </w:t>
      </w:r>
      <w:r w:rsidRPr="00624D1A">
        <w:rPr>
          <w:i/>
          <w:lang w:eastAsia="zh-CN"/>
        </w:rPr>
        <w:t>TAB connectors</w:t>
      </w:r>
      <w:r w:rsidRPr="00624D1A">
        <w:rPr>
          <w:lang w:eastAsia="zh-CN"/>
        </w:rPr>
        <w:t xml:space="preserve"> </w:t>
      </w:r>
      <w:r w:rsidRPr="00624D1A">
        <w:t>and single band tests, repeat the steps above per involved band where single band test configurations and test models shall apply with no carrier activated in the other band.</w:t>
      </w:r>
    </w:p>
    <w:p w14:paraId="1ABC93DE" w14:textId="77777777" w:rsidR="00233FFB" w:rsidRDefault="00233FFB" w:rsidP="00233FFB">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49356573" w14:textId="77777777" w:rsidR="00443611" w:rsidRPr="00624D1A" w:rsidRDefault="00443611" w:rsidP="00443611">
      <w:pPr>
        <w:pStyle w:val="Heading1"/>
      </w:pPr>
      <w:bookmarkStart w:id="9" w:name="_Toc472751459"/>
      <w:r w:rsidRPr="00624D1A">
        <w:lastRenderedPageBreak/>
        <w:t>D.1</w:t>
      </w:r>
      <w:r w:rsidRPr="00624D1A">
        <w:tab/>
        <w:t>Transmitter</w:t>
      </w:r>
      <w:bookmarkEnd w:id="9"/>
    </w:p>
    <w:p w14:paraId="2081C7D1" w14:textId="77777777" w:rsidR="00443611" w:rsidRPr="00624D1A" w:rsidRDefault="00443611" w:rsidP="00443611">
      <w:pPr>
        <w:pStyle w:val="Heading2"/>
      </w:pPr>
      <w:bookmarkStart w:id="10" w:name="_Toc472751460"/>
      <w:r w:rsidRPr="00624D1A">
        <w:t>D.1.1</w:t>
      </w:r>
      <w:r w:rsidRPr="00624D1A">
        <w:tab/>
        <w:t xml:space="preserve">AAS </w:t>
      </w:r>
      <w:del w:id="11" w:author="Michal Szydelko, Huawei" w:date="2017-03-13T11:29:00Z">
        <w:r w:rsidRPr="00624D1A" w:rsidDel="00842217">
          <w:delText>Base station</w:delText>
        </w:r>
      </w:del>
      <w:ins w:id="12" w:author="Michal Szydelko, Huawei" w:date="2017-03-13T11:29:00Z">
        <w:r>
          <w:rPr>
            <w:lang w:val="en-US"/>
          </w:rPr>
          <w:t>BS</w:t>
        </w:r>
      </w:ins>
      <w:r w:rsidRPr="00624D1A">
        <w:t xml:space="preserve"> output power, transmitter ON/OFF power, modulation quality, </w:t>
      </w:r>
      <w:r>
        <w:rPr>
          <w:lang w:val="en-US"/>
        </w:rPr>
        <w:t>frequency error</w:t>
      </w:r>
      <w:del w:id="13" w:author="Michal Szydelko, Huawei" w:date="2017-03-13T11:27:00Z">
        <w:r w:rsidDel="00842217">
          <w:rPr>
            <w:lang w:val="en-US"/>
          </w:rPr>
          <w:delText>,</w:delText>
        </w:r>
      </w:del>
      <w:r>
        <w:rPr>
          <w:lang w:val="en-US"/>
        </w:rPr>
        <w:t xml:space="preserve"> </w:t>
      </w:r>
      <w:del w:id="14" w:author="Michal Szydelko, Huawei" w:date="2017-03-13T11:27:00Z">
        <w:r w:rsidRPr="00624D1A" w:rsidDel="00842217">
          <w:delText xml:space="preserve">transmitter spurious emissions </w:delText>
        </w:r>
      </w:del>
      <w:r w:rsidRPr="00624D1A">
        <w:t>and operating band unwanted emissions</w:t>
      </w:r>
      <w:bookmarkEnd w:id="10"/>
    </w:p>
    <w:p w14:paraId="2DDB6B01" w14:textId="77777777" w:rsidR="00443611" w:rsidRPr="00624D1A" w:rsidRDefault="00443611" w:rsidP="00443611">
      <w:pPr>
        <w:rPr>
          <w:lang w:eastAsia="zh-CN"/>
        </w:rPr>
      </w:pPr>
      <w:r w:rsidRPr="00842217">
        <w:rPr>
          <w:i/>
          <w:lang w:eastAsia="zh-CN"/>
          <w:rPrChange w:id="15" w:author="Michal Szydelko, Huawei" w:date="2017-03-13T11:29:00Z">
            <w:rPr>
              <w:lang w:eastAsia="zh-CN"/>
            </w:rPr>
          </w:rPrChange>
        </w:rPr>
        <w:t>TAB connectors</w:t>
      </w:r>
      <w:r w:rsidRPr="00624D1A">
        <w:rPr>
          <w:lang w:eastAsia="zh-CN"/>
        </w:rPr>
        <w:t xml:space="preserve"> may be connected to the measurement equipment singularly and tested one at a time (figure D.1.1-1), or may be tested simultaneously in groups (figure D.1.1-2) where the group size may range from </w:t>
      </w:r>
      <w:del w:id="16" w:author="Michal Szydelko, Huawei" w:date="2017-03-13T11:30:00Z">
        <w:r w:rsidRPr="00624D1A" w:rsidDel="00842217">
          <w:rPr>
            <w:lang w:eastAsia="zh-CN"/>
          </w:rPr>
          <w:delText xml:space="preserve">2 </w:delText>
        </w:r>
      </w:del>
      <w:ins w:id="17" w:author="Michal Szydelko, Huawei" w:date="2017-03-13T11:30:00Z">
        <w:r>
          <w:rPr>
            <w:lang w:eastAsia="zh-CN"/>
          </w:rPr>
          <w:t>two</w:t>
        </w:r>
        <w:r w:rsidRPr="00624D1A">
          <w:rPr>
            <w:lang w:eastAsia="zh-CN"/>
          </w:rPr>
          <w:t xml:space="preserve"> </w:t>
        </w:r>
      </w:ins>
      <w:r w:rsidRPr="00624D1A">
        <w:rPr>
          <w:lang w:eastAsia="zh-CN"/>
        </w:rPr>
        <w:t xml:space="preserve">to all the </w:t>
      </w:r>
      <w:r w:rsidRPr="00842217">
        <w:rPr>
          <w:i/>
          <w:lang w:eastAsia="zh-CN"/>
          <w:rPrChange w:id="18" w:author="Michal Szydelko, Huawei" w:date="2017-03-13T11:30:00Z">
            <w:rPr>
              <w:lang w:eastAsia="zh-CN"/>
            </w:rPr>
          </w:rPrChange>
        </w:rPr>
        <w:t>TAB connectors</w:t>
      </w:r>
      <w:ins w:id="19" w:author="Michal Szydelko, Huawei" w:date="2017-03-13T11:30:00Z">
        <w:r>
          <w:rPr>
            <w:i/>
            <w:lang w:eastAsia="zh-CN"/>
          </w:rPr>
          <w:t xml:space="preserve"> </w:t>
        </w:r>
        <w:r w:rsidRPr="00842217">
          <w:rPr>
            <w:lang w:eastAsia="zh-CN"/>
            <w:rPrChange w:id="20" w:author="Michal Szydelko, Huawei" w:date="2017-03-13T11:30:00Z">
              <w:rPr>
                <w:i/>
                <w:lang w:eastAsia="zh-CN"/>
              </w:rPr>
            </w:rPrChange>
          </w:rPr>
          <w:t xml:space="preserve">which are subject to </w:t>
        </w:r>
        <w:r w:rsidRPr="00842217">
          <w:rPr>
            <w:lang w:eastAsia="zh-CN"/>
          </w:rPr>
          <w:t xml:space="preserve">particular </w:t>
        </w:r>
      </w:ins>
      <w:ins w:id="21" w:author="Michal Szydelko, Huawei" w:date="2017-03-13T11:31:00Z">
        <w:r>
          <w:rPr>
            <w:lang w:eastAsia="zh-CN"/>
          </w:rPr>
          <w:t xml:space="preserve">transmitter </w:t>
        </w:r>
      </w:ins>
      <w:ins w:id="22" w:author="Michal Szydelko, Huawei" w:date="2017-03-13T11:30:00Z">
        <w:r w:rsidRPr="00842217">
          <w:rPr>
            <w:lang w:eastAsia="zh-CN"/>
          </w:rPr>
          <w:t xml:space="preserve">test </w:t>
        </w:r>
      </w:ins>
      <w:ins w:id="23" w:author="Michal Szydelko, Huawei" w:date="2017-03-13T11:31:00Z">
        <w:r>
          <w:rPr>
            <w:lang w:eastAsia="zh-CN"/>
          </w:rPr>
          <w:t>in this test setup</w:t>
        </w:r>
      </w:ins>
      <w:r w:rsidRPr="00624D1A">
        <w:rPr>
          <w:lang w:eastAsia="zh-CN"/>
        </w:rPr>
        <w:t>.</w:t>
      </w:r>
    </w:p>
    <w:p w14:paraId="55A4C32E" w14:textId="77777777" w:rsidR="00443611" w:rsidRPr="00624D1A" w:rsidRDefault="00443611" w:rsidP="00443611">
      <w:pPr>
        <w:rPr>
          <w:lang w:eastAsia="zh-CN"/>
        </w:rPr>
      </w:pPr>
      <w:r w:rsidRPr="00624D1A">
        <w:rPr>
          <w:lang w:eastAsia="zh-CN"/>
        </w:rPr>
        <w:t xml:space="preserve">In all cases the measurement is per </w:t>
      </w:r>
      <w:r w:rsidRPr="00842217">
        <w:rPr>
          <w:i/>
          <w:lang w:eastAsia="zh-CN"/>
          <w:rPrChange w:id="24" w:author="Michal Szydelko, Huawei" w:date="2017-03-13T11:29:00Z">
            <w:rPr>
              <w:lang w:eastAsia="zh-CN"/>
            </w:rPr>
          </w:rPrChange>
        </w:rPr>
        <w:t>TAB connector</w:t>
      </w:r>
      <w:r w:rsidRPr="00624D1A">
        <w:rPr>
          <w:lang w:eastAsia="zh-CN"/>
        </w:rPr>
        <w:t xml:space="preserve"> but the measurement may be done in parallel.</w:t>
      </w:r>
    </w:p>
    <w:commentRangeStart w:id="25"/>
    <w:bookmarkStart w:id="26" w:name="_MON_1537740105"/>
    <w:bookmarkEnd w:id="26"/>
    <w:p w14:paraId="2CE08FEF" w14:textId="77777777" w:rsidR="00443611" w:rsidRPr="00624D1A" w:rsidRDefault="00443611" w:rsidP="00443611">
      <w:pPr>
        <w:pStyle w:val="TH"/>
      </w:pPr>
      <w:r>
        <w:object w:dxaOrig="9265" w:dyaOrig="4212" w14:anchorId="4677D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45pt;height:211.15pt" o:ole="">
            <v:imagedata r:id="rId12" o:title=""/>
          </v:shape>
          <o:OLEObject Type="Embed" ProgID="Word.Picture.8" ShapeID="_x0000_i1025" DrawAspect="Content" ObjectID="_1553066021" r:id="rId13"/>
        </w:object>
      </w:r>
      <w:commentRangeEnd w:id="25"/>
      <w:r>
        <w:rPr>
          <w:rStyle w:val="CommentReference"/>
          <w:rFonts w:eastAsia="SimSun"/>
          <w:b w:val="0"/>
        </w:rPr>
        <w:commentReference w:id="25"/>
      </w:r>
    </w:p>
    <w:p w14:paraId="3DFE7D98" w14:textId="77777777" w:rsidR="00443611" w:rsidRPr="00624D1A" w:rsidRDefault="00443611" w:rsidP="00443611">
      <w:pPr>
        <w:pStyle w:val="TF"/>
      </w:pPr>
      <w:r w:rsidRPr="00624D1A">
        <w:t xml:space="preserve">Figure D.1.1-1: </w:t>
      </w:r>
      <w:r w:rsidRPr="00624D1A">
        <w:rPr>
          <w:rFonts w:eastAsia="MS PGothic"/>
        </w:rPr>
        <w:t>Measuring system set-up</w:t>
      </w:r>
      <w:r w:rsidRPr="00624D1A">
        <w:t xml:space="preserve"> for </w:t>
      </w:r>
      <w:del w:id="27" w:author="Michal Szydelko, Huawei" w:date="2017-03-13T11:31:00Z">
        <w:r w:rsidRPr="00624D1A" w:rsidDel="00842217">
          <w:delText>base station</w:delText>
        </w:r>
      </w:del>
      <w:ins w:id="28" w:author="Michal Szydelko, Huawei" w:date="2017-03-13T11:31:00Z">
        <w:r>
          <w:rPr>
            <w:lang w:val="en-US"/>
          </w:rPr>
          <w:t>AAS BS</w:t>
        </w:r>
      </w:ins>
      <w:r w:rsidRPr="00624D1A">
        <w:t xml:space="preserve"> output power, transmitter ON/OFF power,</w:t>
      </w:r>
      <w:r>
        <w:t xml:space="preserve"> </w:t>
      </w:r>
      <w:r w:rsidRPr="00624D1A">
        <w:t xml:space="preserve">modulation quality, </w:t>
      </w:r>
      <w:r>
        <w:rPr>
          <w:lang w:val="en-US"/>
        </w:rPr>
        <w:t xml:space="preserve">frequency error, </w:t>
      </w:r>
      <w:del w:id="29" w:author="Michal Szydelko, Huawei" w:date="2017-03-13T11:26:00Z">
        <w:r w:rsidRPr="00624D1A" w:rsidDel="00842217">
          <w:delText xml:space="preserve">transmitter spurious emissions </w:delText>
        </w:r>
      </w:del>
      <w:r w:rsidRPr="00624D1A">
        <w:t>and operating band unwanted emissions</w:t>
      </w:r>
      <w:r>
        <w:t xml:space="preserve"> </w:t>
      </w:r>
      <w:r w:rsidRPr="00624D1A">
        <w:t>for a single TAB connector</w:t>
      </w:r>
    </w:p>
    <w:bookmarkStart w:id="30" w:name="_MON_1537739997"/>
    <w:bookmarkEnd w:id="30"/>
    <w:p w14:paraId="67250BC7" w14:textId="77777777" w:rsidR="00443611" w:rsidRPr="00624D1A" w:rsidRDefault="00443611" w:rsidP="00443611">
      <w:pPr>
        <w:pStyle w:val="TH"/>
      </w:pPr>
      <w:r>
        <w:object w:dxaOrig="9265" w:dyaOrig="4212" w14:anchorId="7DBFFC0C">
          <v:shape id="_x0000_i1026" type="#_x0000_t75" style="width:463.45pt;height:211.15pt" o:ole="">
            <v:imagedata r:id="rId16" o:title=""/>
          </v:shape>
          <o:OLEObject Type="Embed" ProgID="Word.Picture.8" ShapeID="_x0000_i1026" DrawAspect="Content" ObjectID="_1553066022" r:id="rId17"/>
        </w:object>
      </w:r>
    </w:p>
    <w:p w14:paraId="2EB31ED2" w14:textId="1341D026" w:rsidR="00583E11" w:rsidRDefault="00443611" w:rsidP="00443611">
      <w:pPr>
        <w:jc w:val="center"/>
        <w:rPr>
          <w:b/>
          <w:i/>
          <w:iCs/>
          <w:noProof/>
          <w:color w:val="0000FF"/>
          <w:lang w:eastAsia="zh-CN"/>
        </w:rPr>
      </w:pPr>
      <w:r w:rsidRPr="00624D1A">
        <w:t xml:space="preserve">Figure D.1.1-2: </w:t>
      </w:r>
      <w:r w:rsidRPr="00624D1A">
        <w:rPr>
          <w:rFonts w:eastAsia="MS PGothic"/>
        </w:rPr>
        <w:t>Measuring system set-up</w:t>
      </w:r>
      <w:r w:rsidRPr="00624D1A">
        <w:t xml:space="preserve"> for </w:t>
      </w:r>
      <w:del w:id="31" w:author="Michal Szydelko, Huawei" w:date="2017-03-13T11:31:00Z">
        <w:r w:rsidRPr="00624D1A" w:rsidDel="00842217">
          <w:delText>base station</w:delText>
        </w:r>
      </w:del>
      <w:ins w:id="32" w:author="Michal Szydelko, Huawei" w:date="2017-03-13T11:31:00Z">
        <w:r>
          <w:rPr>
            <w:lang w:val="en-US"/>
          </w:rPr>
          <w:t>AAS BS</w:t>
        </w:r>
      </w:ins>
      <w:r w:rsidRPr="00624D1A">
        <w:t xml:space="preserve"> output power, transmitter ON/OFF power,</w:t>
      </w:r>
      <w:r>
        <w:t xml:space="preserve"> </w:t>
      </w:r>
      <w:r w:rsidRPr="00624D1A">
        <w:t xml:space="preserve">modulation quality, </w:t>
      </w:r>
      <w:r>
        <w:rPr>
          <w:lang w:val="en-US"/>
        </w:rPr>
        <w:t>frequency error</w:t>
      </w:r>
      <w:del w:id="33" w:author="Michal Szydelko, Huawei" w:date="2017-03-13T11:31:00Z">
        <w:r w:rsidDel="00842217">
          <w:rPr>
            <w:lang w:val="en-US"/>
          </w:rPr>
          <w:delText xml:space="preserve">, </w:delText>
        </w:r>
        <w:r w:rsidRPr="00624D1A" w:rsidDel="00842217">
          <w:delText>transmitter spurious emissions</w:delText>
        </w:r>
      </w:del>
      <w:r w:rsidRPr="00624D1A">
        <w:t xml:space="preserve"> and operating band unwanted emissions</w:t>
      </w:r>
      <w:r>
        <w:t xml:space="preserve"> </w:t>
      </w:r>
      <w:r w:rsidRPr="00624D1A">
        <w:t>for multiple TAB connectors</w:t>
      </w:r>
    </w:p>
    <w:p w14:paraId="0EEDFA49" w14:textId="77777777" w:rsidR="00233FFB" w:rsidRDefault="00233FFB" w:rsidP="00233FFB">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6C833B3A" w14:textId="77777777" w:rsidR="00443611" w:rsidRPr="00624D1A" w:rsidRDefault="00443611" w:rsidP="00443611">
      <w:pPr>
        <w:pStyle w:val="Heading2"/>
      </w:pPr>
      <w:bookmarkStart w:id="34" w:name="_Toc472751461"/>
      <w:r w:rsidRPr="00624D1A">
        <w:t>D.1.2</w:t>
      </w:r>
      <w:r w:rsidRPr="00624D1A">
        <w:tab/>
        <w:t>Transmitter intermodulation</w:t>
      </w:r>
      <w:bookmarkEnd w:id="34"/>
    </w:p>
    <w:p w14:paraId="01842406" w14:textId="0ADDA106" w:rsidR="00443611" w:rsidRDefault="00443611" w:rsidP="00443611">
      <w:pPr>
        <w:pStyle w:val="TF"/>
      </w:pPr>
      <w:r w:rsidRPr="00E157B3">
        <w:rPr>
          <w:noProof/>
          <w:lang w:val="en-US"/>
        </w:rPr>
        <w:drawing>
          <wp:inline distT="0" distB="0" distL="0" distR="0" wp14:anchorId="11D88A69" wp14:editId="1EB11775">
            <wp:extent cx="5943600" cy="2733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3600" cy="2733675"/>
                    </a:xfrm>
                    <a:prstGeom prst="rect">
                      <a:avLst/>
                    </a:prstGeom>
                    <a:noFill/>
                    <a:ln>
                      <a:noFill/>
                    </a:ln>
                  </pic:spPr>
                </pic:pic>
              </a:graphicData>
            </a:graphic>
          </wp:inline>
        </w:drawing>
      </w:r>
    </w:p>
    <w:p w14:paraId="4566A8B6" w14:textId="77777777" w:rsidR="00443611" w:rsidRDefault="00443611" w:rsidP="00443611">
      <w:pPr>
        <w:pStyle w:val="TF"/>
        <w:rPr>
          <w:ins w:id="35" w:author="Michal Szydelko, Huawei" w:date="2017-03-13T11:26:00Z"/>
        </w:rPr>
      </w:pPr>
      <w:r w:rsidRPr="00624D1A">
        <w:t xml:space="preserve">Figure D.1.2-1: </w:t>
      </w:r>
      <w:r w:rsidRPr="00624D1A">
        <w:rPr>
          <w:rFonts w:eastAsia="MS PGothic"/>
        </w:rPr>
        <w:t>Measuring system set-up</w:t>
      </w:r>
      <w:r w:rsidRPr="00624D1A">
        <w:t xml:space="preserve"> for transmitter intermodulation</w:t>
      </w:r>
    </w:p>
    <w:p w14:paraId="0E63203E" w14:textId="77777777" w:rsidR="00443611" w:rsidRDefault="00443611" w:rsidP="00443611">
      <w:pPr>
        <w:pStyle w:val="Heading2"/>
        <w:rPr>
          <w:ins w:id="36" w:author="Michal Szydelko, Huawei" w:date="2017-03-13T11:35:00Z"/>
        </w:rPr>
      </w:pPr>
      <w:ins w:id="37" w:author="Michal Szydelko, Huawei" w:date="2017-03-13T11:26:00Z">
        <w:r>
          <w:t>D.1.3</w:t>
        </w:r>
        <w:r w:rsidRPr="00624D1A">
          <w:tab/>
          <w:t>Transmitter spurious emissions</w:t>
        </w:r>
      </w:ins>
    </w:p>
    <w:p w14:paraId="0BD8AC77" w14:textId="77777777" w:rsidR="00443611" w:rsidRPr="00F57AF3" w:rsidRDefault="00443611" w:rsidP="00443611">
      <w:pPr>
        <w:rPr>
          <w:ins w:id="38" w:author="Michal Szydelko, Huawei" w:date="2017-03-13T11:35:00Z"/>
          <w:lang w:eastAsia="zh-CN"/>
        </w:rPr>
      </w:pPr>
      <w:ins w:id="39" w:author="Michal Szydelko, Huawei" w:date="2017-03-13T11:35:00Z">
        <w:r w:rsidRPr="00F57AF3">
          <w:rPr>
            <w:i/>
            <w:lang w:eastAsia="zh-CN"/>
          </w:rPr>
          <w:t>TAB connectors</w:t>
        </w:r>
        <w:r w:rsidRPr="00F57AF3">
          <w:rPr>
            <w:lang w:eastAsia="zh-CN"/>
          </w:rPr>
          <w:t xml:space="preserve"> may be connected to the measurement equipment singularly and tested one at a time (figure D.1.3-1), or may be tested simultaneously in groups (figure D.1.</w:t>
        </w:r>
      </w:ins>
      <w:ins w:id="40" w:author="Michal Szydelko, Huawei" w:date="2017-03-13T11:36:00Z">
        <w:r w:rsidRPr="00F57AF3">
          <w:rPr>
            <w:lang w:eastAsia="zh-CN"/>
          </w:rPr>
          <w:t>3</w:t>
        </w:r>
      </w:ins>
      <w:ins w:id="41" w:author="Michal Szydelko, Huawei" w:date="2017-03-13T11:35:00Z">
        <w:r w:rsidRPr="00F57AF3">
          <w:rPr>
            <w:lang w:eastAsia="zh-CN"/>
          </w:rPr>
          <w:t xml:space="preserve">-2) where the group size may range from two to all the </w:t>
        </w:r>
        <w:r w:rsidRPr="00F57AF3">
          <w:rPr>
            <w:i/>
            <w:lang w:eastAsia="zh-CN"/>
          </w:rPr>
          <w:t xml:space="preserve">TAB connectors </w:t>
        </w:r>
        <w:r w:rsidRPr="00F57AF3">
          <w:rPr>
            <w:lang w:eastAsia="zh-CN"/>
          </w:rPr>
          <w:t xml:space="preserve">which are subject to transmitter </w:t>
        </w:r>
      </w:ins>
      <w:ins w:id="42" w:author="Michal Szydelko, Huawei" w:date="2017-03-13T11:36:00Z">
        <w:r w:rsidRPr="00F57AF3">
          <w:rPr>
            <w:lang w:eastAsia="zh-CN"/>
          </w:rPr>
          <w:t xml:space="preserve">spurious emissions </w:t>
        </w:r>
      </w:ins>
      <w:ins w:id="43" w:author="Michal Szydelko, Huawei" w:date="2017-03-13T11:35:00Z">
        <w:r w:rsidRPr="00F57AF3">
          <w:rPr>
            <w:lang w:eastAsia="zh-CN"/>
          </w:rPr>
          <w:t>test.</w:t>
        </w:r>
      </w:ins>
    </w:p>
    <w:p w14:paraId="125CFEB7" w14:textId="77777777" w:rsidR="00443611" w:rsidRPr="00F57AF3" w:rsidRDefault="00443611" w:rsidP="00443611">
      <w:pPr>
        <w:rPr>
          <w:ins w:id="44" w:author="Michal Szydelko, Huawei" w:date="2017-03-13T11:26:00Z"/>
          <w:lang w:val="x-none"/>
        </w:rPr>
      </w:pPr>
      <w:ins w:id="45" w:author="Michal Szydelko, Huawei" w:date="2017-03-13T11:35:00Z">
        <w:r w:rsidRPr="00F57AF3">
          <w:rPr>
            <w:lang w:eastAsia="zh-CN"/>
          </w:rPr>
          <w:t xml:space="preserve">In all cases the measurement is per </w:t>
        </w:r>
        <w:r w:rsidRPr="00F57AF3">
          <w:rPr>
            <w:i/>
            <w:lang w:eastAsia="zh-CN"/>
          </w:rPr>
          <w:t>TAB connector</w:t>
        </w:r>
        <w:r w:rsidRPr="00F57AF3">
          <w:rPr>
            <w:lang w:eastAsia="zh-CN"/>
          </w:rPr>
          <w:t xml:space="preserve"> but the measurement may be done in parallel.</w:t>
        </w:r>
      </w:ins>
    </w:p>
    <w:commentRangeStart w:id="46"/>
    <w:bookmarkStart w:id="47" w:name="_MON_1550912725"/>
    <w:bookmarkEnd w:id="47"/>
    <w:p w14:paraId="14A46FC6" w14:textId="77777777" w:rsidR="00443611" w:rsidRPr="00624D1A" w:rsidRDefault="00443611" w:rsidP="00443611">
      <w:pPr>
        <w:pStyle w:val="TH"/>
        <w:rPr>
          <w:ins w:id="48" w:author="Michal Szydelko, Huawei" w:date="2017-03-13T11:26:00Z"/>
        </w:rPr>
      </w:pPr>
      <w:ins w:id="49" w:author="Michal Szydelko, Huawei" w:date="2017-03-13T11:26:00Z">
        <w:r>
          <w:object w:dxaOrig="9265" w:dyaOrig="4212" w14:anchorId="3B4294B1">
            <v:shape id="_x0000_i1027" type="#_x0000_t75" style="width:463.45pt;height:211.15pt" o:ole="">
              <v:imagedata r:id="rId19" o:title=""/>
            </v:shape>
            <o:OLEObject Type="Embed" ProgID="Word.Picture.8" ShapeID="_x0000_i1027" DrawAspect="Content" ObjectID="_1553066023" r:id="rId20"/>
          </w:object>
        </w:r>
      </w:ins>
      <w:commentRangeEnd w:id="46"/>
      <w:ins w:id="50" w:author="Michal Szydelko, Huawei" w:date="2017-03-13T11:33:00Z">
        <w:r>
          <w:rPr>
            <w:rStyle w:val="CommentReference"/>
            <w:rFonts w:eastAsia="SimSun"/>
            <w:b w:val="0"/>
          </w:rPr>
          <w:commentReference w:id="46"/>
        </w:r>
      </w:ins>
    </w:p>
    <w:p w14:paraId="0360C8BD" w14:textId="77777777" w:rsidR="00443611" w:rsidRPr="00624D1A" w:rsidRDefault="00443611" w:rsidP="00443611">
      <w:pPr>
        <w:pStyle w:val="TF"/>
        <w:rPr>
          <w:ins w:id="51" w:author="Michal Szydelko, Huawei" w:date="2017-03-13T11:26:00Z"/>
          <w:rFonts w:cs="v4.2.0"/>
        </w:rPr>
      </w:pPr>
      <w:ins w:id="52" w:author="Michal Szydelko, Huawei" w:date="2017-03-13T11:26:00Z">
        <w:r w:rsidRPr="00624D1A">
          <w:t>Figure D.</w:t>
        </w:r>
      </w:ins>
      <w:ins w:id="53" w:author="Michal Szydelko, Huawei" w:date="2017-03-13T11:32:00Z">
        <w:r>
          <w:rPr>
            <w:lang w:val="en-US"/>
          </w:rPr>
          <w:t>1.3</w:t>
        </w:r>
      </w:ins>
      <w:ins w:id="54" w:author="Michal Szydelko, Huawei" w:date="2017-03-13T11:26:00Z">
        <w:r w:rsidRPr="00624D1A">
          <w:t xml:space="preserve">-1: </w:t>
        </w:r>
        <w:r w:rsidRPr="00624D1A">
          <w:rPr>
            <w:rFonts w:eastAsia="MS PGothic"/>
          </w:rPr>
          <w:t xml:space="preserve">Measuring system set-up for </w:t>
        </w:r>
      </w:ins>
      <w:ins w:id="55" w:author="Michal Szydelko, Huawei" w:date="2017-03-13T11:32:00Z">
        <w:r>
          <w:t>t</w:t>
        </w:r>
        <w:r w:rsidRPr="00624D1A">
          <w:t xml:space="preserve">ransmitter </w:t>
        </w:r>
      </w:ins>
      <w:ins w:id="56" w:author="Michal Szydelko, Huawei" w:date="2017-03-13T11:26:00Z">
        <w:r w:rsidRPr="00624D1A">
          <w:rPr>
            <w:rFonts w:eastAsia="MS PGothic"/>
          </w:rPr>
          <w:t xml:space="preserve">spurious emissions for a single </w:t>
        </w:r>
        <w:r w:rsidRPr="00624D1A">
          <w:rPr>
            <w:rFonts w:eastAsia="MS PGothic"/>
            <w:i/>
          </w:rPr>
          <w:t>TAB connector</w:t>
        </w:r>
      </w:ins>
    </w:p>
    <w:commentRangeStart w:id="57"/>
    <w:bookmarkStart w:id="58" w:name="_MON_1550912890"/>
    <w:bookmarkEnd w:id="58"/>
    <w:p w14:paraId="3301AAEA" w14:textId="77777777" w:rsidR="00443611" w:rsidRPr="00624D1A" w:rsidRDefault="00443611" w:rsidP="00443611">
      <w:pPr>
        <w:pStyle w:val="TH"/>
        <w:rPr>
          <w:ins w:id="59" w:author="Michal Szydelko, Huawei" w:date="2017-03-13T11:26:00Z"/>
        </w:rPr>
      </w:pPr>
      <w:ins w:id="60" w:author="Michal Szydelko, Huawei" w:date="2017-03-13T11:26:00Z">
        <w:r>
          <w:object w:dxaOrig="9265" w:dyaOrig="4212" w14:anchorId="044F2D23">
            <v:shape id="_x0000_i1028" type="#_x0000_t75" style="width:463.45pt;height:211.15pt" o:ole="">
              <v:imagedata r:id="rId21" o:title=""/>
            </v:shape>
            <o:OLEObject Type="Embed" ProgID="Word.Picture.8" ShapeID="_x0000_i1028" DrawAspect="Content" ObjectID="_1553066024" r:id="rId22"/>
          </w:object>
        </w:r>
      </w:ins>
      <w:commentRangeEnd w:id="57"/>
      <w:ins w:id="61" w:author="Michal Szydelko, Huawei" w:date="2017-03-13T11:33:00Z">
        <w:r>
          <w:rPr>
            <w:rStyle w:val="CommentReference"/>
            <w:rFonts w:eastAsia="SimSun"/>
            <w:b w:val="0"/>
          </w:rPr>
          <w:commentReference w:id="57"/>
        </w:r>
      </w:ins>
    </w:p>
    <w:p w14:paraId="6206ABF2" w14:textId="65879014" w:rsidR="00443611" w:rsidRPr="00624D1A" w:rsidRDefault="00443611" w:rsidP="00443611">
      <w:pPr>
        <w:pStyle w:val="TF"/>
        <w:rPr>
          <w:ins w:id="62" w:author="Michal Szydelko, Huawei" w:date="2017-03-13T11:26:00Z"/>
          <w:rFonts w:eastAsia="MS PGothic"/>
          <w:i/>
        </w:rPr>
      </w:pPr>
      <w:ins w:id="63" w:author="Michal Szydelko, Huawei" w:date="2017-03-13T11:26:00Z">
        <w:r>
          <w:t>Figure D.1.3</w:t>
        </w:r>
        <w:r w:rsidRPr="00624D1A">
          <w:t xml:space="preserve">-2: </w:t>
        </w:r>
        <w:r w:rsidRPr="00624D1A">
          <w:rPr>
            <w:rFonts w:eastAsia="MS PGothic"/>
          </w:rPr>
          <w:t xml:space="preserve">Measuring system set-up for </w:t>
        </w:r>
      </w:ins>
      <w:ins w:id="64" w:author="Michal Szydelko, Huawei" w:date="2017-03-13T11:32:00Z">
        <w:r>
          <w:t>t</w:t>
        </w:r>
        <w:r w:rsidRPr="00624D1A">
          <w:t xml:space="preserve">ransmitter </w:t>
        </w:r>
      </w:ins>
      <w:ins w:id="65" w:author="Michal Szydelko, Huawei" w:date="2017-03-13T11:26:00Z">
        <w:r w:rsidRPr="00624D1A">
          <w:rPr>
            <w:rFonts w:eastAsia="MS PGothic"/>
          </w:rPr>
          <w:t xml:space="preserve">spurious emissions for multiple </w:t>
        </w:r>
        <w:r w:rsidRPr="00624D1A">
          <w:rPr>
            <w:rFonts w:eastAsia="MS PGothic"/>
            <w:i/>
          </w:rPr>
          <w:t>TAB connectors</w:t>
        </w:r>
      </w:ins>
      <w:ins w:id="66" w:author="Angelow, Iwajlo (Nokia - US/Arlington Heights)" w:date="2017-04-05T19:42:00Z">
        <w:r w:rsidR="00826982">
          <w:rPr>
            <w:rFonts w:eastAsia="MS PGothic"/>
            <w:i/>
          </w:rPr>
          <w:t xml:space="preserve"> in parallel test</w:t>
        </w:r>
      </w:ins>
    </w:p>
    <w:p w14:paraId="78CAAEBA" w14:textId="77777777" w:rsidR="002337DD" w:rsidRPr="002337DD" w:rsidRDefault="003F3E94" w:rsidP="00B4127E">
      <w:pPr>
        <w:jc w:val="center"/>
        <w:rPr>
          <w:rFonts w:eastAsia="SimSun"/>
          <w:color w:val="1F4E79"/>
          <w:sz w:val="22"/>
        </w:rPr>
      </w:pPr>
      <w:r w:rsidRPr="00270EE0">
        <w:rPr>
          <w:b/>
          <w:i/>
          <w:iCs/>
          <w:noProof/>
          <w:color w:val="0000FF"/>
          <w:lang w:eastAsia="zh-CN"/>
        </w:rPr>
        <w:t xml:space="preserve">---------------------------------- </w:t>
      </w:r>
      <w:r>
        <w:rPr>
          <w:b/>
          <w:i/>
          <w:iCs/>
          <w:noProof/>
          <w:color w:val="0000FF"/>
          <w:lang w:eastAsia="zh-CN"/>
        </w:rPr>
        <w:t>End of m</w:t>
      </w:r>
      <w:r w:rsidRPr="00270EE0">
        <w:rPr>
          <w:b/>
          <w:i/>
          <w:iCs/>
          <w:noProof/>
          <w:color w:val="0000FF"/>
          <w:lang w:eastAsia="zh-CN"/>
        </w:rPr>
        <w:t>odified section ----------------------------------</w:t>
      </w:r>
    </w:p>
    <w:sectPr w:rsidR="002337DD" w:rsidRPr="002337D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 w:author="Michal Szydelko, Huawei" w:date="2017-03-13T11:28:00Z" w:initials="MS">
    <w:p w14:paraId="5EDB0923" w14:textId="77777777" w:rsidR="00443611" w:rsidRDefault="00443611" w:rsidP="00443611">
      <w:pPr>
        <w:pStyle w:val="CommentText"/>
      </w:pPr>
      <w:r>
        <w:rPr>
          <w:rStyle w:val="CommentReference"/>
        </w:rPr>
        <w:annotationRef/>
      </w:r>
      <w:r>
        <w:rPr>
          <w:rStyle w:val="CommentReference"/>
        </w:rPr>
        <w:annotationRef/>
      </w:r>
      <w:r>
        <w:rPr>
          <w:rStyle w:val="CommentReference"/>
        </w:rPr>
        <w:annotationRef/>
      </w:r>
      <w:r>
        <w:t>@MCC: please replace figure in the spec with the one from this CR. The introduced editorial modifications (font size corrections and box sizes) are not visible in Track Changes.</w:t>
      </w:r>
    </w:p>
  </w:comment>
  <w:comment w:id="46" w:author="Michal Szydelko, Huawei" w:date="2017-03-13T11:33:00Z" w:initials="MS">
    <w:p w14:paraId="34FF540F" w14:textId="77777777" w:rsidR="00443611" w:rsidRDefault="00443611" w:rsidP="00443611">
      <w:pPr>
        <w:pStyle w:val="CommentText"/>
      </w:pPr>
      <w:r>
        <w:rPr>
          <w:rStyle w:val="CommentReference"/>
        </w:rPr>
        <w:annotationRef/>
      </w:r>
      <w:r>
        <w:rPr>
          <w:rStyle w:val="CommentReference"/>
        </w:rPr>
        <w:annotationRef/>
      </w:r>
      <w:r>
        <w:rPr>
          <w:rStyle w:val="CommentReference"/>
        </w:rPr>
        <w:annotationRef/>
      </w:r>
      <w:r>
        <w:t>@MCC: please replace figure in the spec with the one from this CR. The introduced editorial modifications (font size corrections and box sizes) are not visible in Track Changes.</w:t>
      </w:r>
    </w:p>
  </w:comment>
  <w:comment w:id="57" w:author="Michal Szydelko, Huawei" w:date="2017-03-13T11:33:00Z" w:initials="MS">
    <w:p w14:paraId="42488191" w14:textId="77777777" w:rsidR="00443611" w:rsidRDefault="00443611" w:rsidP="00443611">
      <w:pPr>
        <w:pStyle w:val="CommentText"/>
      </w:pPr>
      <w:r>
        <w:rPr>
          <w:rStyle w:val="CommentReference"/>
        </w:rPr>
        <w:annotationRef/>
      </w:r>
      <w:r>
        <w:rPr>
          <w:rStyle w:val="CommentReference"/>
        </w:rPr>
        <w:annotationRef/>
      </w:r>
      <w:r>
        <w:t>@MCC: please replace figure in the spec with the one from this CR. The introduced editorial modifications (font size corrections and box sizes) are not visible in Track Changes.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DB0923" w15:done="0"/>
  <w15:commentEx w15:paraId="34FF540F" w15:done="0"/>
  <w15:commentEx w15:paraId="4248819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DD3F68" w14:textId="77777777" w:rsidR="00B71A28" w:rsidRDefault="00B71A28">
      <w:r>
        <w:separator/>
      </w:r>
    </w:p>
  </w:endnote>
  <w:endnote w:type="continuationSeparator" w:id="0">
    <w:p w14:paraId="3C60DB25" w14:textId="77777777" w:rsidR="00B71A28" w:rsidRDefault="00B71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S PMincho">
    <w:panose1 w:val="02020600040205080304"/>
    <w:charset w:val="80"/>
    <w:family w:val="roman"/>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0583A" w14:textId="77777777" w:rsidR="00B71A28" w:rsidRDefault="00B71A28">
      <w:r>
        <w:separator/>
      </w:r>
    </w:p>
  </w:footnote>
  <w:footnote w:type="continuationSeparator" w:id="0">
    <w:p w14:paraId="2AF4154D" w14:textId="77777777" w:rsidR="00B71A28" w:rsidRDefault="00B71A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F5981" w14:textId="77777777" w:rsidR="00A70772" w:rsidRDefault="00A7077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7F62E" w14:textId="77777777" w:rsidR="00A70772" w:rsidRDefault="00A707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B2C66" w14:textId="77777777" w:rsidR="00A70772" w:rsidRDefault="00A707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29F4B" w14:textId="77777777" w:rsidR="00A70772" w:rsidRDefault="00A707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35E60810"/>
    <w:multiLevelType w:val="hybridMultilevel"/>
    <w:tmpl w:val="DB526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E59162F"/>
    <w:multiLevelType w:val="hybridMultilevel"/>
    <w:tmpl w:val="870E9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7"/>
  </w:num>
  <w:num w:numId="5">
    <w:abstractNumId w:val="10"/>
  </w:num>
  <w:num w:numId="6">
    <w:abstractNumId w:val="8"/>
  </w:num>
  <w:num w:numId="7">
    <w:abstractNumId w:val="5"/>
  </w:num>
  <w:num w:numId="8">
    <w:abstractNumId w:val="6"/>
  </w:num>
  <w:num w:numId="9">
    <w:abstractNumId w:val="9"/>
  </w:num>
  <w:num w:numId="10">
    <w:abstractNumId w:val="3"/>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rson w15:author="Angelow, Iwajlo (Nokia - US/Arlington Heights)">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BA6"/>
    <w:rsid w:val="00050F19"/>
    <w:rsid w:val="00093624"/>
    <w:rsid w:val="000A6394"/>
    <w:rsid w:val="000C038A"/>
    <w:rsid w:val="000C6598"/>
    <w:rsid w:val="00101A3A"/>
    <w:rsid w:val="00107586"/>
    <w:rsid w:val="0011317C"/>
    <w:rsid w:val="00145D43"/>
    <w:rsid w:val="00192C46"/>
    <w:rsid w:val="001A7B60"/>
    <w:rsid w:val="001B7A65"/>
    <w:rsid w:val="001E4076"/>
    <w:rsid w:val="001E41F3"/>
    <w:rsid w:val="002122CE"/>
    <w:rsid w:val="00216BE5"/>
    <w:rsid w:val="002337DD"/>
    <w:rsid w:val="00233FFB"/>
    <w:rsid w:val="0026004D"/>
    <w:rsid w:val="00275D12"/>
    <w:rsid w:val="002860C4"/>
    <w:rsid w:val="002A01CC"/>
    <w:rsid w:val="002B5741"/>
    <w:rsid w:val="002F22C5"/>
    <w:rsid w:val="00305409"/>
    <w:rsid w:val="003E1A36"/>
    <w:rsid w:val="003F3E94"/>
    <w:rsid w:val="003F4BCE"/>
    <w:rsid w:val="00422C02"/>
    <w:rsid w:val="004242F1"/>
    <w:rsid w:val="00443611"/>
    <w:rsid w:val="004B75B7"/>
    <w:rsid w:val="00513A60"/>
    <w:rsid w:val="0051580D"/>
    <w:rsid w:val="00544569"/>
    <w:rsid w:val="00583E11"/>
    <w:rsid w:val="00592D74"/>
    <w:rsid w:val="00597724"/>
    <w:rsid w:val="005B0FD8"/>
    <w:rsid w:val="005E2C44"/>
    <w:rsid w:val="00621188"/>
    <w:rsid w:val="0062225F"/>
    <w:rsid w:val="006257ED"/>
    <w:rsid w:val="006301AF"/>
    <w:rsid w:val="0069276E"/>
    <w:rsid w:val="00695808"/>
    <w:rsid w:val="006B46FB"/>
    <w:rsid w:val="006D7629"/>
    <w:rsid w:val="006E21FB"/>
    <w:rsid w:val="007320E7"/>
    <w:rsid w:val="00792342"/>
    <w:rsid w:val="007B512A"/>
    <w:rsid w:val="007C2097"/>
    <w:rsid w:val="007D6A07"/>
    <w:rsid w:val="00826982"/>
    <w:rsid w:val="008279FA"/>
    <w:rsid w:val="008626E7"/>
    <w:rsid w:val="00865026"/>
    <w:rsid w:val="00870EE7"/>
    <w:rsid w:val="00876E1C"/>
    <w:rsid w:val="008F0C31"/>
    <w:rsid w:val="008F686C"/>
    <w:rsid w:val="009144CB"/>
    <w:rsid w:val="009209A0"/>
    <w:rsid w:val="009777D9"/>
    <w:rsid w:val="00991B88"/>
    <w:rsid w:val="009A10B9"/>
    <w:rsid w:val="009A579D"/>
    <w:rsid w:val="009D0548"/>
    <w:rsid w:val="009E3297"/>
    <w:rsid w:val="009F734F"/>
    <w:rsid w:val="00A246B6"/>
    <w:rsid w:val="00A47E70"/>
    <w:rsid w:val="00A56FCB"/>
    <w:rsid w:val="00A70772"/>
    <w:rsid w:val="00A7671C"/>
    <w:rsid w:val="00AD1CD8"/>
    <w:rsid w:val="00B258BB"/>
    <w:rsid w:val="00B4127E"/>
    <w:rsid w:val="00B60133"/>
    <w:rsid w:val="00B67B97"/>
    <w:rsid w:val="00B71A28"/>
    <w:rsid w:val="00B72897"/>
    <w:rsid w:val="00B9252A"/>
    <w:rsid w:val="00B968C8"/>
    <w:rsid w:val="00BA3EC5"/>
    <w:rsid w:val="00BB5DFC"/>
    <w:rsid w:val="00BD279D"/>
    <w:rsid w:val="00BD4781"/>
    <w:rsid w:val="00BD6BB8"/>
    <w:rsid w:val="00C515C2"/>
    <w:rsid w:val="00C75018"/>
    <w:rsid w:val="00C95985"/>
    <w:rsid w:val="00CC5026"/>
    <w:rsid w:val="00D03F9A"/>
    <w:rsid w:val="00D36E51"/>
    <w:rsid w:val="00D44E19"/>
    <w:rsid w:val="00D64AFA"/>
    <w:rsid w:val="00DB30D3"/>
    <w:rsid w:val="00DE34CF"/>
    <w:rsid w:val="00E20A14"/>
    <w:rsid w:val="00E2502C"/>
    <w:rsid w:val="00E764CB"/>
    <w:rsid w:val="00E82643"/>
    <w:rsid w:val="00EE7D7C"/>
    <w:rsid w:val="00F0494F"/>
    <w:rsid w:val="00F25D98"/>
    <w:rsid w:val="00F300FB"/>
    <w:rsid w:val="00F37B68"/>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C86A295"/>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B2Char">
    <w:name w:val="B2 Char"/>
    <w:link w:val="B2"/>
    <w:rsid w:val="0044361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254832">
      <w:bodyDiv w:val="1"/>
      <w:marLeft w:val="0"/>
      <w:marRight w:val="0"/>
      <w:marTop w:val="0"/>
      <w:marBottom w:val="0"/>
      <w:divBdr>
        <w:top w:val="none" w:sz="0" w:space="0" w:color="auto"/>
        <w:left w:val="none" w:sz="0" w:space="0" w:color="auto"/>
        <w:bottom w:val="none" w:sz="0" w:space="0" w:color="auto"/>
        <w:right w:val="none" w:sz="0" w:space="0" w:color="auto"/>
      </w:divBdr>
    </w:div>
    <w:div w:id="1969161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916</Words>
  <Characters>5834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2</cp:revision>
  <cp:lastPrinted>1900-01-01T07:00:00Z</cp:lastPrinted>
  <dcterms:created xsi:type="dcterms:W3CDTF">2017-04-07T17:21:00Z</dcterms:created>
  <dcterms:modified xsi:type="dcterms:W3CDTF">2017-04-07T17:21:00Z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1491404356</vt:lpwstr>
  </property>
</Properties>
</file>